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11B9" w14:textId="77777777" w:rsidR="00306785" w:rsidRDefault="00F30797" w:rsidP="003067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369488" wp14:editId="5DECE40B">
            <wp:extent cx="3895725" cy="1209675"/>
            <wp:effectExtent l="0" t="0" r="9525" b="9525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C811" w14:textId="77777777" w:rsidR="00AF2301" w:rsidRPr="00306785" w:rsidRDefault="00AF2301" w:rsidP="00306785">
      <w:pPr>
        <w:jc w:val="center"/>
      </w:pPr>
    </w:p>
    <w:p w14:paraId="5C7BF031" w14:textId="004DA6F6" w:rsidR="008942FF" w:rsidRPr="003D25E1" w:rsidRDefault="008D70A3" w:rsidP="000F1F9F">
      <w:pPr>
        <w:shd w:val="clear" w:color="auto" w:fill="95B3D7"/>
        <w:tabs>
          <w:tab w:val="center" w:pos="54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8942FF" w:rsidRPr="003D25E1">
        <w:rPr>
          <w:b/>
          <w:sz w:val="36"/>
          <w:szCs w:val="36"/>
        </w:rPr>
        <w:t xml:space="preserve">ANNUAL </w:t>
      </w:r>
      <w:r w:rsidR="004E46D4">
        <w:rPr>
          <w:b/>
          <w:sz w:val="36"/>
          <w:szCs w:val="36"/>
        </w:rPr>
        <w:t xml:space="preserve">REPORT and </w:t>
      </w:r>
      <w:r w:rsidR="008942FF" w:rsidRPr="003D25E1">
        <w:rPr>
          <w:b/>
          <w:sz w:val="36"/>
          <w:szCs w:val="36"/>
        </w:rPr>
        <w:t>PERFORMANCE ANALYSIS</w:t>
      </w:r>
      <w:r w:rsidR="00145373">
        <w:rPr>
          <w:b/>
          <w:sz w:val="36"/>
          <w:szCs w:val="36"/>
        </w:rPr>
        <w:t xml:space="preserve"> FY </w:t>
      </w:r>
      <w:r w:rsidR="00B130DF">
        <w:rPr>
          <w:b/>
          <w:sz w:val="36"/>
          <w:szCs w:val="36"/>
        </w:rPr>
        <w:t>20</w:t>
      </w:r>
    </w:p>
    <w:p w14:paraId="19BA7499" w14:textId="77777777" w:rsidR="008942FF" w:rsidRDefault="00E31509" w:rsidP="00D446B6">
      <w:pPr>
        <w:shd w:val="clear" w:color="auto" w:fill="95B3D7"/>
        <w:jc w:val="center"/>
        <w:rPr>
          <w:sz w:val="36"/>
          <w:szCs w:val="36"/>
        </w:rPr>
      </w:pPr>
      <w:r>
        <w:rPr>
          <w:sz w:val="36"/>
          <w:szCs w:val="36"/>
        </w:rPr>
        <w:t>Kosciusko County</w:t>
      </w:r>
      <w:r w:rsidR="00D446B6">
        <w:rPr>
          <w:sz w:val="36"/>
          <w:szCs w:val="36"/>
        </w:rPr>
        <w:t xml:space="preserve"> </w:t>
      </w:r>
      <w:r w:rsidR="00610BBC">
        <w:rPr>
          <w:sz w:val="36"/>
          <w:szCs w:val="36"/>
        </w:rPr>
        <w:t>Hea</w:t>
      </w:r>
      <w:r>
        <w:rPr>
          <w:sz w:val="36"/>
          <w:szCs w:val="36"/>
        </w:rPr>
        <w:t>d Start/Early Head Start</w:t>
      </w:r>
    </w:p>
    <w:p w14:paraId="2117E188" w14:textId="77777777" w:rsidR="008942FF" w:rsidRPr="00832521" w:rsidRDefault="008942FF" w:rsidP="008942FF">
      <w:pPr>
        <w:jc w:val="center"/>
        <w:rPr>
          <w:szCs w:val="24"/>
        </w:rPr>
      </w:pPr>
    </w:p>
    <w:p w14:paraId="2C33F0FB" w14:textId="77777777" w:rsidR="008942FF" w:rsidRPr="00832521" w:rsidRDefault="008942FF" w:rsidP="00EB5687">
      <w:pPr>
        <w:shd w:val="clear" w:color="auto" w:fill="B8CCE4"/>
        <w:rPr>
          <w:rFonts w:ascii="Arial" w:hAnsi="Arial" w:cs="Arial"/>
          <w:b/>
          <w:sz w:val="22"/>
        </w:rPr>
      </w:pPr>
      <w:r w:rsidRPr="00832521">
        <w:rPr>
          <w:rFonts w:ascii="Arial" w:hAnsi="Arial" w:cs="Arial"/>
          <w:b/>
          <w:sz w:val="22"/>
        </w:rPr>
        <w:t>Introduction</w:t>
      </w:r>
    </w:p>
    <w:p w14:paraId="5FB0871A" w14:textId="08780628" w:rsidR="000B147D" w:rsidRPr="000B147D" w:rsidRDefault="000B147D" w:rsidP="000B147D">
      <w:pPr>
        <w:pStyle w:val="NoSpacing"/>
        <w:rPr>
          <w:rFonts w:ascii="Arial" w:hAnsi="Arial" w:cs="Arial"/>
          <w:sz w:val="20"/>
          <w:szCs w:val="20"/>
        </w:rPr>
      </w:pPr>
      <w:r w:rsidRPr="000B147D">
        <w:rPr>
          <w:rFonts w:ascii="Arial" w:hAnsi="Arial" w:cs="Arial"/>
          <w:sz w:val="20"/>
          <w:szCs w:val="20"/>
        </w:rPr>
        <w:t>Head Start</w:t>
      </w:r>
      <w:r w:rsidR="00D446B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Early Head Start</w:t>
      </w:r>
      <w:r w:rsidRPr="000B147D">
        <w:rPr>
          <w:rFonts w:ascii="Arial" w:hAnsi="Arial" w:cs="Arial"/>
          <w:sz w:val="20"/>
          <w:szCs w:val="20"/>
        </w:rPr>
        <w:t xml:space="preserve"> promote</w:t>
      </w:r>
      <w:r w:rsidR="00D446B6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the school readiness of children ages birth to five from </w:t>
      </w:r>
      <w:r w:rsidR="00667564">
        <w:rPr>
          <w:rFonts w:ascii="Arial" w:hAnsi="Arial" w:cs="Arial"/>
          <w:sz w:val="20"/>
          <w:szCs w:val="20"/>
        </w:rPr>
        <w:t xml:space="preserve">at-risk </w:t>
      </w:r>
      <w:r w:rsidRPr="000B147D">
        <w:rPr>
          <w:rFonts w:ascii="Arial" w:hAnsi="Arial" w:cs="Arial"/>
          <w:sz w:val="20"/>
          <w:szCs w:val="20"/>
        </w:rPr>
        <w:t xml:space="preserve">families </w:t>
      </w:r>
      <w:r w:rsidR="00743EF3">
        <w:rPr>
          <w:rFonts w:ascii="Arial" w:hAnsi="Arial" w:cs="Arial"/>
          <w:sz w:val="20"/>
          <w:szCs w:val="20"/>
        </w:rPr>
        <w:t xml:space="preserve">of lower income </w:t>
      </w:r>
      <w:r w:rsidRPr="000B147D">
        <w:rPr>
          <w:rFonts w:ascii="Arial" w:hAnsi="Arial" w:cs="Arial"/>
          <w:sz w:val="20"/>
          <w:szCs w:val="20"/>
        </w:rPr>
        <w:t>by enhancing cognitive, social, and emotional development</w:t>
      </w:r>
      <w:r w:rsidR="00E07DBB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learning environment</w:t>
      </w:r>
      <w:r w:rsidR="00E07DBB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that support children's growth in language and literacy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</w:t>
      </w:r>
      <w:r w:rsidRPr="000B147D">
        <w:rPr>
          <w:rFonts w:ascii="Arial" w:hAnsi="Arial" w:cs="Arial"/>
          <w:sz w:val="20"/>
          <w:szCs w:val="20"/>
        </w:rPr>
        <w:t>gnition and general knowledge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physical development and health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social and emotional development</w:t>
      </w:r>
      <w:r w:rsidR="00E07DBB">
        <w:rPr>
          <w:rFonts w:ascii="Arial" w:hAnsi="Arial" w:cs="Arial"/>
          <w:sz w:val="20"/>
          <w:szCs w:val="20"/>
        </w:rPr>
        <w:t>,</w:t>
      </w:r>
      <w:r w:rsidRPr="000B147D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E07DBB">
        <w:rPr>
          <w:rFonts w:ascii="Arial" w:hAnsi="Arial" w:cs="Arial"/>
          <w:sz w:val="20"/>
          <w:szCs w:val="20"/>
        </w:rPr>
        <w:t>approaches to learning. T</w:t>
      </w:r>
      <w:r>
        <w:rPr>
          <w:rFonts w:ascii="Arial" w:hAnsi="Arial" w:cs="Arial"/>
          <w:sz w:val="20"/>
          <w:szCs w:val="20"/>
        </w:rPr>
        <w:t>he p</w:t>
      </w:r>
      <w:r w:rsidRPr="000B147D">
        <w:rPr>
          <w:rFonts w:ascii="Arial" w:hAnsi="Arial" w:cs="Arial"/>
          <w:sz w:val="20"/>
          <w:szCs w:val="20"/>
        </w:rPr>
        <w:t>rograms provide comprehensive services to enrolled children and their families includ</w:t>
      </w:r>
      <w:r w:rsidR="009E38E9">
        <w:rPr>
          <w:rFonts w:ascii="Arial" w:hAnsi="Arial" w:cs="Arial"/>
          <w:sz w:val="20"/>
          <w:szCs w:val="20"/>
        </w:rPr>
        <w:t>ing</w:t>
      </w:r>
      <w:r w:rsidRPr="000B147D">
        <w:rPr>
          <w:rFonts w:ascii="Arial" w:hAnsi="Arial" w:cs="Arial"/>
          <w:sz w:val="20"/>
          <w:szCs w:val="20"/>
        </w:rPr>
        <w:t xml:space="preserve"> health, nutrition, social, and other services determined necessary by </w:t>
      </w:r>
      <w:r w:rsidR="009E48FD">
        <w:rPr>
          <w:rFonts w:ascii="Arial" w:hAnsi="Arial" w:cs="Arial"/>
          <w:sz w:val="20"/>
          <w:szCs w:val="20"/>
        </w:rPr>
        <w:t xml:space="preserve">the </w:t>
      </w:r>
      <w:r w:rsidRPr="000B147D">
        <w:rPr>
          <w:rFonts w:ascii="Arial" w:hAnsi="Arial" w:cs="Arial"/>
          <w:sz w:val="20"/>
          <w:szCs w:val="20"/>
        </w:rPr>
        <w:t xml:space="preserve">family </w:t>
      </w:r>
      <w:r w:rsidR="00244069">
        <w:rPr>
          <w:rFonts w:ascii="Arial" w:hAnsi="Arial" w:cs="Arial"/>
          <w:sz w:val="20"/>
          <w:szCs w:val="20"/>
        </w:rPr>
        <w:t xml:space="preserve">strengths and </w:t>
      </w:r>
      <w:r w:rsidRPr="000B147D">
        <w:rPr>
          <w:rFonts w:ascii="Arial" w:hAnsi="Arial" w:cs="Arial"/>
          <w:sz w:val="20"/>
          <w:szCs w:val="20"/>
        </w:rPr>
        <w:t>needs assessments</w:t>
      </w:r>
      <w:r w:rsidR="00E07DBB">
        <w:rPr>
          <w:rFonts w:ascii="Arial" w:hAnsi="Arial" w:cs="Arial"/>
          <w:sz w:val="20"/>
          <w:szCs w:val="20"/>
        </w:rPr>
        <w:t xml:space="preserve"> with </w:t>
      </w:r>
      <w:r w:rsidRPr="000B147D">
        <w:rPr>
          <w:rFonts w:ascii="Arial" w:hAnsi="Arial" w:cs="Arial"/>
          <w:sz w:val="20"/>
          <w:szCs w:val="20"/>
        </w:rPr>
        <w:t>services designed to be responsive to each child and family's ethnic, cult</w:t>
      </w:r>
      <w:r w:rsidR="00244069">
        <w:rPr>
          <w:rFonts w:ascii="Arial" w:hAnsi="Arial" w:cs="Arial"/>
          <w:sz w:val="20"/>
          <w:szCs w:val="20"/>
        </w:rPr>
        <w:t xml:space="preserve">ural, and linguistic heritage. </w:t>
      </w:r>
      <w:r w:rsidRPr="000B147D">
        <w:rPr>
          <w:rFonts w:ascii="Arial" w:hAnsi="Arial" w:cs="Arial"/>
          <w:sz w:val="20"/>
          <w:szCs w:val="20"/>
        </w:rPr>
        <w:t>Head Start</w:t>
      </w:r>
      <w:r w:rsidR="00E07DBB">
        <w:rPr>
          <w:rFonts w:ascii="Arial" w:hAnsi="Arial" w:cs="Arial"/>
          <w:sz w:val="20"/>
          <w:szCs w:val="20"/>
        </w:rPr>
        <w:t>/EHS</w:t>
      </w:r>
      <w:r w:rsidRPr="000B147D">
        <w:rPr>
          <w:rFonts w:ascii="Arial" w:hAnsi="Arial" w:cs="Arial"/>
          <w:sz w:val="20"/>
          <w:szCs w:val="20"/>
        </w:rPr>
        <w:t xml:space="preserve"> emphasizes the role of parents as their child's </w:t>
      </w:r>
      <w:r w:rsidR="00E07DBB">
        <w:rPr>
          <w:rFonts w:ascii="Arial" w:hAnsi="Arial" w:cs="Arial"/>
          <w:sz w:val="20"/>
          <w:szCs w:val="20"/>
        </w:rPr>
        <w:t xml:space="preserve">forever </w:t>
      </w:r>
      <w:r w:rsidRPr="000B147D">
        <w:rPr>
          <w:rFonts w:ascii="Arial" w:hAnsi="Arial" w:cs="Arial"/>
          <w:sz w:val="20"/>
          <w:szCs w:val="20"/>
        </w:rPr>
        <w:t>teacher</w:t>
      </w:r>
      <w:r w:rsidR="00E07DBB">
        <w:rPr>
          <w:rFonts w:ascii="Arial" w:hAnsi="Arial" w:cs="Arial"/>
          <w:sz w:val="20"/>
          <w:szCs w:val="20"/>
        </w:rPr>
        <w:t>s, and the</w:t>
      </w:r>
      <w:r w:rsidRPr="000B147D">
        <w:rPr>
          <w:rFonts w:ascii="Arial" w:hAnsi="Arial" w:cs="Arial"/>
          <w:sz w:val="20"/>
          <w:szCs w:val="20"/>
        </w:rPr>
        <w:t xml:space="preserve"> program build</w:t>
      </w:r>
      <w:r w:rsidR="006F4DBB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relationships with families that support</w:t>
      </w:r>
      <w:r w:rsidR="00E07DBB"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family well-being</w:t>
      </w:r>
      <w:r w:rsidR="009E48FD">
        <w:rPr>
          <w:rFonts w:ascii="Arial" w:hAnsi="Arial" w:cs="Arial"/>
          <w:sz w:val="20"/>
          <w:szCs w:val="20"/>
        </w:rPr>
        <w:t xml:space="preserve"> and</w:t>
      </w:r>
      <w:r w:rsidRPr="000B147D">
        <w:rPr>
          <w:rFonts w:ascii="Arial" w:hAnsi="Arial" w:cs="Arial"/>
          <w:sz w:val="20"/>
          <w:szCs w:val="20"/>
        </w:rPr>
        <w:t xml:space="preserve"> positive parent-child relationships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families as learners and lifelong educators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family engagement in transitions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family connections to peers and community</w:t>
      </w:r>
      <w:r w:rsidR="00E07DBB">
        <w:rPr>
          <w:rFonts w:ascii="Arial" w:hAnsi="Arial" w:cs="Arial"/>
          <w:sz w:val="20"/>
          <w:szCs w:val="20"/>
        </w:rPr>
        <w:t>,</w:t>
      </w:r>
      <w:r w:rsidRPr="000B147D">
        <w:rPr>
          <w:rFonts w:ascii="Arial" w:hAnsi="Arial" w:cs="Arial"/>
          <w:sz w:val="20"/>
          <w:szCs w:val="20"/>
        </w:rPr>
        <w:t xml:space="preserve"> and</w:t>
      </w:r>
      <w:r w:rsidR="00E07DBB"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families as advocates and leaders.</w:t>
      </w:r>
    </w:p>
    <w:p w14:paraId="123BD9F3" w14:textId="77777777" w:rsidR="002E4819" w:rsidRDefault="002E4819" w:rsidP="00F463BB">
      <w:pPr>
        <w:pStyle w:val="NoSpacing"/>
        <w:rPr>
          <w:rFonts w:ascii="Arial" w:hAnsi="Arial" w:cs="Arial"/>
          <w:sz w:val="20"/>
          <w:szCs w:val="20"/>
        </w:rPr>
      </w:pPr>
    </w:p>
    <w:p w14:paraId="107FE50B" w14:textId="2F813128" w:rsidR="00BE0815" w:rsidRDefault="007F30C7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Kosciusko County </w:t>
      </w:r>
      <w:r w:rsidR="00D446B6">
        <w:rPr>
          <w:rFonts w:ascii="Arial" w:hAnsi="Arial" w:cs="Arial"/>
          <w:sz w:val="20"/>
          <w:szCs w:val="20"/>
        </w:rPr>
        <w:t>Head Start educate</w:t>
      </w:r>
      <w:r w:rsidR="00612083">
        <w:rPr>
          <w:rFonts w:ascii="Arial" w:hAnsi="Arial" w:cs="Arial"/>
          <w:sz w:val="20"/>
          <w:szCs w:val="20"/>
        </w:rPr>
        <w:t>s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612083">
        <w:rPr>
          <w:rFonts w:ascii="Arial" w:hAnsi="Arial" w:cs="Arial"/>
          <w:sz w:val="20"/>
          <w:szCs w:val="20"/>
        </w:rPr>
        <w:t xml:space="preserve">preschool </w:t>
      </w:r>
      <w:r w:rsidR="00D446B6">
        <w:rPr>
          <w:rFonts w:ascii="Arial" w:hAnsi="Arial" w:cs="Arial"/>
          <w:sz w:val="20"/>
          <w:szCs w:val="20"/>
        </w:rPr>
        <w:t>children</w:t>
      </w:r>
      <w:r w:rsidR="00D74407">
        <w:rPr>
          <w:rFonts w:ascii="Arial" w:hAnsi="Arial" w:cs="Arial"/>
          <w:sz w:val="20"/>
          <w:szCs w:val="20"/>
        </w:rPr>
        <w:t xml:space="preserve"> </w:t>
      </w:r>
      <w:r w:rsidR="00FD5506">
        <w:rPr>
          <w:rFonts w:ascii="Arial" w:hAnsi="Arial" w:cs="Arial"/>
          <w:sz w:val="20"/>
          <w:szCs w:val="20"/>
        </w:rPr>
        <w:t xml:space="preserve">during the school year </w:t>
      </w:r>
      <w:r w:rsidR="00D74407">
        <w:rPr>
          <w:rFonts w:ascii="Arial" w:hAnsi="Arial" w:cs="Arial"/>
          <w:sz w:val="20"/>
          <w:szCs w:val="20"/>
        </w:rPr>
        <w:t xml:space="preserve">in </w:t>
      </w:r>
      <w:r w:rsidR="00526DDC">
        <w:rPr>
          <w:rFonts w:ascii="Arial" w:hAnsi="Arial" w:cs="Arial"/>
          <w:sz w:val="20"/>
          <w:szCs w:val="20"/>
        </w:rPr>
        <w:t xml:space="preserve">Warsaw, Leesburg, Claypool, </w:t>
      </w:r>
      <w:r w:rsidR="00D74407">
        <w:rPr>
          <w:rFonts w:ascii="Arial" w:hAnsi="Arial" w:cs="Arial"/>
          <w:sz w:val="20"/>
          <w:szCs w:val="20"/>
        </w:rPr>
        <w:t xml:space="preserve">North Webster, </w:t>
      </w:r>
      <w:r w:rsidR="00E06302">
        <w:rPr>
          <w:rFonts w:ascii="Arial" w:hAnsi="Arial" w:cs="Arial"/>
          <w:sz w:val="20"/>
          <w:szCs w:val="20"/>
        </w:rPr>
        <w:t xml:space="preserve">and </w:t>
      </w:r>
      <w:r w:rsidR="00D74407">
        <w:rPr>
          <w:rFonts w:ascii="Arial" w:hAnsi="Arial" w:cs="Arial"/>
          <w:sz w:val="20"/>
          <w:szCs w:val="20"/>
        </w:rPr>
        <w:t>Mentone</w:t>
      </w:r>
      <w:r w:rsidR="00F367EF">
        <w:rPr>
          <w:rFonts w:ascii="Arial" w:hAnsi="Arial" w:cs="Arial"/>
          <w:sz w:val="20"/>
          <w:szCs w:val="20"/>
        </w:rPr>
        <w:t>.</w:t>
      </w:r>
      <w:r w:rsidR="00B8134D">
        <w:rPr>
          <w:rFonts w:ascii="Arial" w:hAnsi="Arial" w:cs="Arial"/>
          <w:sz w:val="20"/>
          <w:szCs w:val="20"/>
        </w:rPr>
        <w:t xml:space="preserve"> </w:t>
      </w:r>
      <w:r w:rsidR="003022A3">
        <w:rPr>
          <w:rFonts w:ascii="Arial" w:hAnsi="Arial" w:cs="Arial"/>
          <w:sz w:val="20"/>
          <w:szCs w:val="20"/>
        </w:rPr>
        <w:t>E</w:t>
      </w:r>
      <w:r w:rsidR="005A1BB6">
        <w:rPr>
          <w:rFonts w:ascii="Arial" w:hAnsi="Arial" w:cs="Arial"/>
          <w:sz w:val="20"/>
          <w:szCs w:val="20"/>
        </w:rPr>
        <w:t>arly Head Start</w:t>
      </w:r>
      <w:r w:rsidR="003022A3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ed</w:t>
      </w:r>
      <w:r w:rsidR="006D447C">
        <w:rPr>
          <w:rFonts w:ascii="Arial" w:hAnsi="Arial" w:cs="Arial"/>
          <w:sz w:val="20"/>
          <w:szCs w:val="20"/>
        </w:rPr>
        <w:t>ucate</w:t>
      </w:r>
      <w:r w:rsidR="005A1BB6">
        <w:rPr>
          <w:rFonts w:ascii="Arial" w:hAnsi="Arial" w:cs="Arial"/>
          <w:sz w:val="20"/>
          <w:szCs w:val="20"/>
        </w:rPr>
        <w:t>s</w:t>
      </w:r>
      <w:r w:rsidR="006D447C">
        <w:rPr>
          <w:rFonts w:ascii="Arial" w:hAnsi="Arial" w:cs="Arial"/>
          <w:sz w:val="20"/>
          <w:szCs w:val="20"/>
        </w:rPr>
        <w:t xml:space="preserve"> </w:t>
      </w:r>
      <w:r w:rsidR="00AE3175">
        <w:rPr>
          <w:rFonts w:ascii="Arial" w:hAnsi="Arial" w:cs="Arial"/>
          <w:sz w:val="20"/>
          <w:szCs w:val="20"/>
        </w:rPr>
        <w:t xml:space="preserve">children </w:t>
      </w:r>
      <w:r w:rsidR="004252DD">
        <w:rPr>
          <w:rFonts w:ascii="Arial" w:hAnsi="Arial" w:cs="Arial"/>
          <w:sz w:val="20"/>
          <w:szCs w:val="20"/>
        </w:rPr>
        <w:t>age 0-3</w:t>
      </w:r>
      <w:r w:rsidR="00AD54AA">
        <w:rPr>
          <w:rFonts w:ascii="Arial" w:hAnsi="Arial" w:cs="Arial"/>
          <w:sz w:val="20"/>
          <w:szCs w:val="20"/>
        </w:rPr>
        <w:t xml:space="preserve"> </w:t>
      </w:r>
      <w:r w:rsidR="006D447C">
        <w:rPr>
          <w:rFonts w:ascii="Arial" w:hAnsi="Arial" w:cs="Arial"/>
          <w:sz w:val="20"/>
          <w:szCs w:val="20"/>
        </w:rPr>
        <w:t>and their families</w:t>
      </w:r>
      <w:r w:rsidR="005A1BB6">
        <w:rPr>
          <w:rFonts w:ascii="Arial" w:hAnsi="Arial" w:cs="Arial"/>
          <w:sz w:val="20"/>
          <w:szCs w:val="20"/>
        </w:rPr>
        <w:t xml:space="preserve"> a</w:t>
      </w:r>
      <w:r w:rsidR="00196FD9">
        <w:rPr>
          <w:rFonts w:ascii="Arial" w:hAnsi="Arial" w:cs="Arial"/>
          <w:sz w:val="20"/>
          <w:szCs w:val="20"/>
        </w:rPr>
        <w:t>nd</w:t>
      </w:r>
      <w:r w:rsidR="005A1BB6">
        <w:rPr>
          <w:rFonts w:ascii="Arial" w:hAnsi="Arial" w:cs="Arial"/>
          <w:sz w:val="20"/>
          <w:szCs w:val="20"/>
        </w:rPr>
        <w:t xml:space="preserve"> pregnant women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5F3271">
        <w:rPr>
          <w:rFonts w:ascii="Arial" w:hAnsi="Arial" w:cs="Arial"/>
          <w:sz w:val="20"/>
          <w:szCs w:val="20"/>
        </w:rPr>
        <w:t>in</w:t>
      </w:r>
      <w:r w:rsidR="004252DD">
        <w:rPr>
          <w:rFonts w:ascii="Arial" w:hAnsi="Arial" w:cs="Arial"/>
          <w:sz w:val="20"/>
          <w:szCs w:val="20"/>
        </w:rPr>
        <w:t xml:space="preserve"> </w:t>
      </w:r>
      <w:r w:rsidR="001167B2">
        <w:rPr>
          <w:rFonts w:ascii="Arial" w:hAnsi="Arial" w:cs="Arial"/>
          <w:sz w:val="20"/>
          <w:szCs w:val="20"/>
        </w:rPr>
        <w:t>year</w:t>
      </w:r>
      <w:r w:rsidR="00BE0815">
        <w:rPr>
          <w:rFonts w:ascii="Arial" w:hAnsi="Arial" w:cs="Arial"/>
          <w:sz w:val="20"/>
          <w:szCs w:val="20"/>
        </w:rPr>
        <w:t>-</w:t>
      </w:r>
      <w:r w:rsidR="001167B2">
        <w:rPr>
          <w:rFonts w:ascii="Arial" w:hAnsi="Arial" w:cs="Arial"/>
          <w:sz w:val="20"/>
          <w:szCs w:val="20"/>
        </w:rPr>
        <w:t xml:space="preserve">round </w:t>
      </w:r>
      <w:r w:rsidR="004252DD">
        <w:rPr>
          <w:rFonts w:ascii="Arial" w:hAnsi="Arial" w:cs="Arial"/>
          <w:sz w:val="20"/>
          <w:szCs w:val="20"/>
        </w:rPr>
        <w:t>home</w:t>
      </w:r>
      <w:r w:rsidR="004167D1">
        <w:rPr>
          <w:rFonts w:ascii="Arial" w:hAnsi="Arial" w:cs="Arial"/>
          <w:sz w:val="20"/>
          <w:szCs w:val="20"/>
        </w:rPr>
        <w:t>-</w:t>
      </w:r>
      <w:r w:rsidR="004252DD">
        <w:rPr>
          <w:rFonts w:ascii="Arial" w:hAnsi="Arial" w:cs="Arial"/>
          <w:sz w:val="20"/>
          <w:szCs w:val="20"/>
        </w:rPr>
        <w:t xml:space="preserve">based </w:t>
      </w:r>
      <w:r w:rsidR="001167B2">
        <w:rPr>
          <w:rFonts w:ascii="Arial" w:hAnsi="Arial" w:cs="Arial"/>
          <w:sz w:val="20"/>
          <w:szCs w:val="20"/>
        </w:rPr>
        <w:t>services</w:t>
      </w:r>
      <w:r w:rsidR="00AE3175">
        <w:rPr>
          <w:rFonts w:ascii="Arial" w:hAnsi="Arial" w:cs="Arial"/>
          <w:sz w:val="20"/>
          <w:szCs w:val="20"/>
        </w:rPr>
        <w:t xml:space="preserve">. </w:t>
      </w:r>
    </w:p>
    <w:p w14:paraId="4B23FFD8" w14:textId="77777777" w:rsidR="00BE0815" w:rsidRDefault="00BE0815" w:rsidP="00F463BB">
      <w:pPr>
        <w:pStyle w:val="NoSpacing"/>
        <w:rPr>
          <w:rFonts w:ascii="Arial" w:hAnsi="Arial" w:cs="Arial"/>
          <w:sz w:val="20"/>
          <w:szCs w:val="20"/>
        </w:rPr>
      </w:pPr>
    </w:p>
    <w:p w14:paraId="1D24E92A" w14:textId="5FB0AB35" w:rsidR="00D74407" w:rsidRDefault="00BE0815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closed all sites in March 2020, and Head Start did not re-open for the school year. Teachers provided virtual lessons for all HS children and staff remained in contact with families</w:t>
      </w:r>
      <w:r w:rsidR="00B46BBB">
        <w:rPr>
          <w:rFonts w:ascii="Arial" w:hAnsi="Arial" w:cs="Arial"/>
          <w:sz w:val="20"/>
          <w:szCs w:val="20"/>
        </w:rPr>
        <w:t xml:space="preserve"> to assist with need</w:t>
      </w:r>
      <w:r w:rsidR="00CE0B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EHS began virtual lessons which are continuing now that the program has reopened. CARES Act funding was utilized to operate a “catch up” summer program for </w:t>
      </w:r>
      <w:r w:rsidR="006F4DBB">
        <w:rPr>
          <w:rFonts w:ascii="Arial" w:hAnsi="Arial" w:cs="Arial"/>
          <w:sz w:val="20"/>
          <w:szCs w:val="20"/>
        </w:rPr>
        <w:t xml:space="preserve">Head Start </w:t>
      </w:r>
      <w:r>
        <w:rPr>
          <w:rFonts w:ascii="Arial" w:hAnsi="Arial" w:cs="Arial"/>
          <w:sz w:val="20"/>
          <w:szCs w:val="20"/>
        </w:rPr>
        <w:t xml:space="preserve">children transitioning to kindergarten this fall. </w:t>
      </w:r>
      <w:r w:rsidR="006F4DBB">
        <w:rPr>
          <w:rFonts w:ascii="Arial" w:hAnsi="Arial" w:cs="Arial"/>
          <w:sz w:val="20"/>
          <w:szCs w:val="20"/>
        </w:rPr>
        <w:t>Forty-one</w:t>
      </w:r>
      <w:r>
        <w:rPr>
          <w:rFonts w:ascii="Arial" w:hAnsi="Arial" w:cs="Arial"/>
          <w:sz w:val="20"/>
          <w:szCs w:val="20"/>
        </w:rPr>
        <w:t xml:space="preserve"> children enrolled in the 4-week program.    </w:t>
      </w:r>
      <w:r w:rsidR="00AE3175">
        <w:rPr>
          <w:rFonts w:ascii="Arial" w:hAnsi="Arial" w:cs="Arial"/>
          <w:sz w:val="20"/>
          <w:szCs w:val="20"/>
        </w:rPr>
        <w:t xml:space="preserve"> </w:t>
      </w:r>
    </w:p>
    <w:p w14:paraId="2C11B857" w14:textId="77777777" w:rsidR="00E07DBB" w:rsidRPr="007873BA" w:rsidRDefault="00AE3175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D6F73" w:rsidRPr="007873BA">
        <w:rPr>
          <w:rFonts w:ascii="Arial" w:hAnsi="Arial" w:cs="Arial"/>
          <w:sz w:val="20"/>
          <w:szCs w:val="20"/>
        </w:rPr>
        <w:t xml:space="preserve"> </w:t>
      </w:r>
    </w:p>
    <w:p w14:paraId="3ED9B168" w14:textId="77777777" w:rsidR="008942FF" w:rsidRPr="00A23183" w:rsidRDefault="008942FF" w:rsidP="00EB5687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Analysis of Performance</w:t>
      </w:r>
    </w:p>
    <w:p w14:paraId="4077A76A" w14:textId="77777777" w:rsidR="008942FF" w:rsidRPr="00AF7CC5" w:rsidRDefault="008942FF" w:rsidP="00720643">
      <w:pPr>
        <w:shd w:val="clear" w:color="auto" w:fill="DBE5F1"/>
        <w:rPr>
          <w:rFonts w:ascii="Arial" w:hAnsi="Arial" w:cs="Arial"/>
          <w:b/>
          <w:sz w:val="20"/>
          <w:szCs w:val="20"/>
        </w:rPr>
      </w:pPr>
      <w:r w:rsidRPr="00AF7CC5">
        <w:rPr>
          <w:rFonts w:ascii="Arial" w:hAnsi="Arial" w:cs="Arial"/>
          <w:b/>
          <w:sz w:val="20"/>
          <w:szCs w:val="20"/>
        </w:rPr>
        <w:t>Business Functions</w:t>
      </w:r>
    </w:p>
    <w:p w14:paraId="2326DABA" w14:textId="40D3B8DB" w:rsidR="009E0B2E" w:rsidRDefault="008B5D96" w:rsidP="00BE0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F52C8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budget supports the expenses necessary to </w:t>
      </w:r>
      <w:r w:rsidR="004561BA">
        <w:rPr>
          <w:rFonts w:ascii="Arial" w:hAnsi="Arial" w:cs="Arial"/>
          <w:sz w:val="20"/>
          <w:szCs w:val="20"/>
        </w:rPr>
        <w:t xml:space="preserve">operate, </w:t>
      </w:r>
      <w:r w:rsidR="0065586E">
        <w:rPr>
          <w:rFonts w:ascii="Arial" w:hAnsi="Arial" w:cs="Arial"/>
          <w:sz w:val="20"/>
          <w:szCs w:val="20"/>
        </w:rPr>
        <w:t>staff, administer</w:t>
      </w:r>
      <w:r w:rsidR="00DB04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544EF">
        <w:rPr>
          <w:rFonts w:ascii="Arial" w:hAnsi="Arial" w:cs="Arial"/>
          <w:sz w:val="20"/>
          <w:szCs w:val="20"/>
        </w:rPr>
        <w:t xml:space="preserve">and manage </w:t>
      </w:r>
      <w:r>
        <w:rPr>
          <w:rFonts w:ascii="Arial" w:hAnsi="Arial" w:cs="Arial"/>
          <w:sz w:val="20"/>
          <w:szCs w:val="20"/>
        </w:rPr>
        <w:t xml:space="preserve">Head Start </w:t>
      </w:r>
      <w:r w:rsidR="00DA26C2">
        <w:rPr>
          <w:rFonts w:ascii="Arial" w:hAnsi="Arial" w:cs="Arial"/>
          <w:sz w:val="20"/>
          <w:szCs w:val="20"/>
        </w:rPr>
        <w:t xml:space="preserve">center-based </w:t>
      </w:r>
      <w:r w:rsidR="009C3D2F">
        <w:rPr>
          <w:rFonts w:ascii="Arial" w:hAnsi="Arial" w:cs="Arial"/>
          <w:sz w:val="20"/>
          <w:szCs w:val="20"/>
        </w:rPr>
        <w:t xml:space="preserve">and </w:t>
      </w:r>
      <w:r w:rsidR="00DD466A">
        <w:rPr>
          <w:rFonts w:ascii="Arial" w:hAnsi="Arial" w:cs="Arial"/>
          <w:sz w:val="20"/>
          <w:szCs w:val="20"/>
        </w:rPr>
        <w:t>E</w:t>
      </w:r>
      <w:r w:rsidR="00DA26C2">
        <w:rPr>
          <w:rFonts w:ascii="Arial" w:hAnsi="Arial" w:cs="Arial"/>
          <w:sz w:val="20"/>
          <w:szCs w:val="20"/>
        </w:rPr>
        <w:t xml:space="preserve">arly </w:t>
      </w:r>
      <w:r>
        <w:rPr>
          <w:rFonts w:ascii="Arial" w:hAnsi="Arial" w:cs="Arial"/>
          <w:sz w:val="20"/>
          <w:szCs w:val="20"/>
        </w:rPr>
        <w:t>H</w:t>
      </w:r>
      <w:r w:rsidR="00DA26C2">
        <w:rPr>
          <w:rFonts w:ascii="Arial" w:hAnsi="Arial" w:cs="Arial"/>
          <w:sz w:val="20"/>
          <w:szCs w:val="20"/>
        </w:rPr>
        <w:t xml:space="preserve">ead </w:t>
      </w:r>
      <w:r>
        <w:rPr>
          <w:rFonts w:ascii="Arial" w:hAnsi="Arial" w:cs="Arial"/>
          <w:sz w:val="20"/>
          <w:szCs w:val="20"/>
        </w:rPr>
        <w:t>S</w:t>
      </w:r>
      <w:r w:rsidR="00DA26C2">
        <w:rPr>
          <w:rFonts w:ascii="Arial" w:hAnsi="Arial" w:cs="Arial"/>
          <w:sz w:val="20"/>
          <w:szCs w:val="20"/>
        </w:rPr>
        <w:t>tart home-based options</w:t>
      </w:r>
      <w:r w:rsidR="00DB5CE1">
        <w:rPr>
          <w:rFonts w:ascii="Arial" w:hAnsi="Arial" w:cs="Arial"/>
          <w:sz w:val="20"/>
          <w:szCs w:val="20"/>
        </w:rPr>
        <w:t>.</w:t>
      </w:r>
      <w:r w:rsidR="000948BC">
        <w:rPr>
          <w:rFonts w:ascii="Arial" w:hAnsi="Arial" w:cs="Arial"/>
          <w:sz w:val="20"/>
          <w:szCs w:val="20"/>
        </w:rPr>
        <w:t xml:space="preserve"> OHS </w:t>
      </w:r>
      <w:r w:rsidR="002F79B5">
        <w:rPr>
          <w:rFonts w:ascii="Arial" w:hAnsi="Arial" w:cs="Arial"/>
          <w:sz w:val="20"/>
          <w:szCs w:val="20"/>
        </w:rPr>
        <w:t>allowed staff wages paid during pandemic closure.</w:t>
      </w:r>
    </w:p>
    <w:p w14:paraId="4BC319DA" w14:textId="50BAA3B3" w:rsidR="00BE0815" w:rsidRDefault="000948BC" w:rsidP="00BE0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1EA9">
        <w:rPr>
          <w:rFonts w:ascii="Arial" w:hAnsi="Arial" w:cs="Arial"/>
          <w:sz w:val="20"/>
          <w:szCs w:val="20"/>
        </w:rPr>
        <w:t xml:space="preserve"> </w:t>
      </w:r>
    </w:p>
    <w:p w14:paraId="69907952" w14:textId="15330BC4" w:rsidR="00FE2B6F" w:rsidRDefault="00504353" w:rsidP="00142FB5">
      <w:pPr>
        <w:ind w:left="2880" w:firstLine="7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42FB5" w:rsidRPr="00763EE7">
        <w:rPr>
          <w:rFonts w:ascii="Arial" w:hAnsi="Arial" w:cs="Arial"/>
          <w:sz w:val="20"/>
          <w:szCs w:val="20"/>
          <w:u w:val="single"/>
        </w:rPr>
        <w:t>July 1, 201</w:t>
      </w:r>
      <w:r w:rsidR="002F79B5">
        <w:rPr>
          <w:rFonts w:ascii="Arial" w:hAnsi="Arial" w:cs="Arial"/>
          <w:sz w:val="20"/>
          <w:szCs w:val="20"/>
          <w:u w:val="single"/>
        </w:rPr>
        <w:t>9</w:t>
      </w:r>
      <w:r w:rsidR="00142FB5" w:rsidRPr="00763EE7">
        <w:rPr>
          <w:rFonts w:ascii="Arial" w:hAnsi="Arial" w:cs="Arial"/>
          <w:sz w:val="20"/>
          <w:szCs w:val="20"/>
          <w:u w:val="single"/>
        </w:rPr>
        <w:t xml:space="preserve"> – June 30, 20</w:t>
      </w:r>
      <w:r w:rsidR="002F79B5">
        <w:rPr>
          <w:rFonts w:ascii="Arial" w:hAnsi="Arial" w:cs="Arial"/>
          <w:sz w:val="20"/>
          <w:szCs w:val="20"/>
          <w:u w:val="single"/>
        </w:rPr>
        <w:t>20</w:t>
      </w:r>
      <w:r w:rsidR="00757862">
        <w:rPr>
          <w:rFonts w:ascii="Arial" w:hAnsi="Arial" w:cs="Arial"/>
          <w:sz w:val="20"/>
          <w:szCs w:val="20"/>
          <w:u w:val="single"/>
        </w:rPr>
        <w:t xml:space="preserve"> </w:t>
      </w:r>
      <w:r w:rsidR="00927B77">
        <w:rPr>
          <w:rFonts w:ascii="Arial" w:hAnsi="Arial" w:cs="Arial"/>
          <w:sz w:val="20"/>
          <w:szCs w:val="20"/>
          <w:u w:val="single"/>
        </w:rPr>
        <w:t>(</w:t>
      </w:r>
      <w:r w:rsidR="00757862">
        <w:rPr>
          <w:rFonts w:ascii="Arial" w:hAnsi="Arial" w:cs="Arial"/>
          <w:sz w:val="20"/>
          <w:szCs w:val="20"/>
          <w:u w:val="single"/>
        </w:rPr>
        <w:t>Cardinal FY</w:t>
      </w:r>
      <w:r w:rsidR="002F79B5">
        <w:rPr>
          <w:rFonts w:ascii="Arial" w:hAnsi="Arial" w:cs="Arial"/>
          <w:sz w:val="20"/>
          <w:szCs w:val="20"/>
          <w:u w:val="single"/>
        </w:rPr>
        <w:t>20</w:t>
      </w:r>
      <w:r w:rsidR="00927B77">
        <w:rPr>
          <w:rFonts w:ascii="Arial" w:hAnsi="Arial" w:cs="Arial"/>
          <w:sz w:val="20"/>
          <w:szCs w:val="20"/>
          <w:u w:val="single"/>
        </w:rPr>
        <w:t>)</w:t>
      </w:r>
    </w:p>
    <w:p w14:paraId="668B3014" w14:textId="77777777" w:rsidR="00832521" w:rsidRPr="00CC6D73" w:rsidRDefault="0090739B">
      <w:pPr>
        <w:rPr>
          <w:rFonts w:ascii="Arial" w:hAnsi="Arial" w:cs="Arial"/>
          <w:sz w:val="20"/>
          <w:szCs w:val="20"/>
        </w:rPr>
      </w:pPr>
      <w:r w:rsidRPr="00832521">
        <w:rPr>
          <w:rFonts w:ascii="Arial" w:hAnsi="Arial" w:cs="Arial"/>
          <w:sz w:val="20"/>
          <w:szCs w:val="20"/>
          <w:u w:val="single"/>
        </w:rPr>
        <w:t>Revenue</w:t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 w:rsidRPr="00CC6D73">
        <w:rPr>
          <w:rFonts w:ascii="Arial" w:hAnsi="Arial" w:cs="Arial"/>
          <w:sz w:val="20"/>
          <w:szCs w:val="20"/>
          <w:u w:val="single"/>
        </w:rPr>
        <w:t xml:space="preserve">Actual </w:t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 w:rsidRPr="00CC6D73">
        <w:rPr>
          <w:rFonts w:ascii="Arial" w:hAnsi="Arial" w:cs="Arial"/>
          <w:sz w:val="20"/>
          <w:szCs w:val="20"/>
          <w:u w:val="single"/>
        </w:rPr>
        <w:t>Budgeted</w:t>
      </w:r>
    </w:p>
    <w:p w14:paraId="04C061AF" w14:textId="410A1669" w:rsidR="0090739B" w:rsidRPr="0048049F" w:rsidRDefault="0090739B">
      <w:pPr>
        <w:rPr>
          <w:rFonts w:ascii="Arial" w:hAnsi="Arial" w:cs="Arial"/>
          <w:sz w:val="20"/>
          <w:szCs w:val="20"/>
          <w:u w:val="single"/>
        </w:rPr>
      </w:pPr>
      <w:r w:rsidRPr="0090739B">
        <w:rPr>
          <w:rFonts w:ascii="Arial" w:hAnsi="Arial" w:cs="Arial"/>
          <w:sz w:val="20"/>
          <w:szCs w:val="20"/>
        </w:rPr>
        <w:t xml:space="preserve">Federal </w:t>
      </w:r>
      <w:r>
        <w:rPr>
          <w:rFonts w:ascii="Arial" w:hAnsi="Arial" w:cs="Arial"/>
          <w:sz w:val="20"/>
          <w:szCs w:val="20"/>
        </w:rPr>
        <w:t>Operating Gr</w:t>
      </w:r>
      <w:r w:rsidRPr="0090739B">
        <w:rPr>
          <w:rFonts w:ascii="Arial" w:hAnsi="Arial" w:cs="Arial"/>
          <w:sz w:val="20"/>
          <w:szCs w:val="20"/>
        </w:rPr>
        <w:t>ant</w:t>
      </w:r>
      <w:r w:rsidR="00FE3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1,</w:t>
      </w:r>
      <w:r w:rsidR="00B43A2F">
        <w:rPr>
          <w:rFonts w:ascii="Arial" w:hAnsi="Arial" w:cs="Arial"/>
          <w:sz w:val="20"/>
          <w:szCs w:val="20"/>
        </w:rPr>
        <w:t>653</w:t>
      </w:r>
      <w:r w:rsidR="00DE46A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078</w:t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  </w:t>
      </w:r>
      <w:r w:rsidR="00D62B6A">
        <w:rPr>
          <w:rFonts w:ascii="Arial" w:hAnsi="Arial" w:cs="Arial"/>
          <w:sz w:val="20"/>
          <w:szCs w:val="20"/>
        </w:rPr>
        <w:t>1,</w:t>
      </w:r>
      <w:r w:rsidR="00B43A2F">
        <w:rPr>
          <w:rFonts w:ascii="Arial" w:hAnsi="Arial" w:cs="Arial"/>
          <w:sz w:val="20"/>
          <w:szCs w:val="20"/>
        </w:rPr>
        <w:t>6</w:t>
      </w:r>
      <w:r w:rsidR="007E6931">
        <w:rPr>
          <w:rFonts w:ascii="Arial" w:hAnsi="Arial" w:cs="Arial"/>
          <w:sz w:val="20"/>
          <w:szCs w:val="20"/>
        </w:rPr>
        <w:t>30</w:t>
      </w:r>
      <w:r w:rsidR="00DE46A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537</w:t>
      </w:r>
    </w:p>
    <w:p w14:paraId="6370380F" w14:textId="206E089B"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Reimbursement</w:t>
      </w:r>
      <w:r w:rsidR="00043F3D">
        <w:rPr>
          <w:rFonts w:ascii="Arial" w:hAnsi="Arial" w:cs="Arial"/>
          <w:sz w:val="20"/>
          <w:szCs w:val="20"/>
        </w:rPr>
        <w:t xml:space="preserve"> </w:t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B43A2F">
        <w:rPr>
          <w:rFonts w:ascii="Arial" w:hAnsi="Arial" w:cs="Arial"/>
          <w:sz w:val="20"/>
          <w:szCs w:val="20"/>
        </w:rPr>
        <w:t xml:space="preserve">           </w:t>
      </w:r>
      <w:r w:rsidR="00D62B6A">
        <w:rPr>
          <w:rFonts w:ascii="Arial" w:hAnsi="Arial" w:cs="Arial"/>
          <w:sz w:val="20"/>
          <w:szCs w:val="20"/>
        </w:rPr>
        <w:tab/>
      </w:r>
      <w:r w:rsidR="007E6931">
        <w:rPr>
          <w:rFonts w:ascii="Arial" w:hAnsi="Arial" w:cs="Arial"/>
          <w:sz w:val="20"/>
          <w:szCs w:val="20"/>
        </w:rPr>
        <w:t>7</w:t>
      </w:r>
      <w:r w:rsidR="00700D53">
        <w:rPr>
          <w:rFonts w:ascii="Arial" w:hAnsi="Arial" w:cs="Arial"/>
          <w:sz w:val="20"/>
          <w:szCs w:val="20"/>
        </w:rPr>
        <w:t>5</w:t>
      </w:r>
      <w:r w:rsidR="007E6931">
        <w:rPr>
          <w:rFonts w:ascii="Arial" w:hAnsi="Arial" w:cs="Arial"/>
          <w:sz w:val="20"/>
          <w:szCs w:val="20"/>
        </w:rPr>
        <w:t>,970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</w:t>
      </w:r>
      <w:r w:rsidR="007E6931">
        <w:rPr>
          <w:rFonts w:ascii="Arial" w:hAnsi="Arial" w:cs="Arial"/>
          <w:sz w:val="20"/>
          <w:szCs w:val="20"/>
        </w:rPr>
        <w:tab/>
        <w:t xml:space="preserve">    </w:t>
      </w:r>
      <w:r w:rsidR="00B43A2F">
        <w:rPr>
          <w:rFonts w:ascii="Arial" w:hAnsi="Arial" w:cs="Arial"/>
          <w:sz w:val="20"/>
          <w:szCs w:val="20"/>
        </w:rPr>
        <w:t>9</w:t>
      </w:r>
      <w:r w:rsidR="007E6931">
        <w:rPr>
          <w:rFonts w:ascii="Arial" w:hAnsi="Arial" w:cs="Arial"/>
          <w:sz w:val="20"/>
          <w:szCs w:val="20"/>
        </w:rPr>
        <w:t>9</w:t>
      </w:r>
      <w:r w:rsidR="007B293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582</w:t>
      </w:r>
    </w:p>
    <w:p w14:paraId="63238E35" w14:textId="36CEF87D"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Way (Operating</w:t>
      </w:r>
      <w:r w:rsidR="002E1B19">
        <w:rPr>
          <w:rFonts w:ascii="Arial" w:hAnsi="Arial" w:cs="Arial"/>
          <w:sz w:val="20"/>
          <w:szCs w:val="20"/>
        </w:rPr>
        <w:t>)</w:t>
      </w:r>
      <w:r w:rsidR="005D60E4">
        <w:rPr>
          <w:rFonts w:ascii="Arial" w:hAnsi="Arial" w:cs="Arial"/>
          <w:sz w:val="20"/>
          <w:szCs w:val="20"/>
        </w:rPr>
        <w:tab/>
      </w:r>
      <w:r w:rsidR="00701DF7">
        <w:rPr>
          <w:rFonts w:ascii="Arial" w:hAnsi="Arial" w:cs="Arial"/>
          <w:sz w:val="20"/>
          <w:szCs w:val="20"/>
        </w:rPr>
        <w:tab/>
      </w:r>
      <w:r w:rsidR="00701D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7E6931">
        <w:rPr>
          <w:rFonts w:ascii="Arial" w:hAnsi="Arial" w:cs="Arial"/>
          <w:sz w:val="20"/>
          <w:szCs w:val="20"/>
        </w:rPr>
        <w:t>17</w:t>
      </w:r>
      <w:r w:rsidR="007B293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266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 xml:space="preserve">    </w:t>
      </w:r>
      <w:r w:rsidR="00B43A2F">
        <w:rPr>
          <w:rFonts w:ascii="Arial" w:hAnsi="Arial" w:cs="Arial"/>
          <w:sz w:val="20"/>
          <w:szCs w:val="20"/>
        </w:rPr>
        <w:t>1</w:t>
      </w:r>
      <w:r w:rsidR="007E6931">
        <w:rPr>
          <w:rFonts w:ascii="Arial" w:hAnsi="Arial" w:cs="Arial"/>
          <w:sz w:val="20"/>
          <w:szCs w:val="20"/>
        </w:rPr>
        <w:t>7</w:t>
      </w:r>
      <w:r w:rsidR="00FA4391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250</w:t>
      </w:r>
    </w:p>
    <w:p w14:paraId="661383A2" w14:textId="76BDD12C"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Government (Operating</w:t>
      </w:r>
      <w:r w:rsidR="00B86466">
        <w:rPr>
          <w:rFonts w:ascii="Arial" w:hAnsi="Arial" w:cs="Arial"/>
          <w:sz w:val="20"/>
          <w:szCs w:val="20"/>
        </w:rPr>
        <w:t>)</w:t>
      </w:r>
      <w:r w:rsidR="005D60E4">
        <w:rPr>
          <w:rFonts w:ascii="Arial" w:hAnsi="Arial" w:cs="Arial"/>
          <w:sz w:val="20"/>
          <w:szCs w:val="20"/>
        </w:rPr>
        <w:tab/>
      </w:r>
      <w:r w:rsidR="00B86466">
        <w:rPr>
          <w:rFonts w:ascii="Arial" w:hAnsi="Arial" w:cs="Arial"/>
          <w:sz w:val="20"/>
          <w:szCs w:val="20"/>
        </w:rPr>
        <w:tab/>
      </w:r>
      <w:r w:rsidR="00B86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1</w:t>
      </w:r>
      <w:r w:rsidR="007E6931">
        <w:rPr>
          <w:rFonts w:ascii="Arial" w:hAnsi="Arial" w:cs="Arial"/>
          <w:sz w:val="20"/>
          <w:szCs w:val="20"/>
        </w:rPr>
        <w:t>6</w:t>
      </w:r>
      <w:r w:rsidR="007B293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02</w:t>
      </w:r>
      <w:r w:rsidR="00700D53">
        <w:rPr>
          <w:rFonts w:ascii="Arial" w:hAnsi="Arial" w:cs="Arial"/>
          <w:sz w:val="20"/>
          <w:szCs w:val="20"/>
        </w:rPr>
        <w:t>0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</w:t>
      </w:r>
      <w:r w:rsidR="007B2939">
        <w:rPr>
          <w:rFonts w:ascii="Arial" w:hAnsi="Arial" w:cs="Arial"/>
          <w:sz w:val="20"/>
          <w:szCs w:val="20"/>
        </w:rPr>
        <w:t>1</w:t>
      </w:r>
      <w:r w:rsidR="007E6931">
        <w:rPr>
          <w:rFonts w:ascii="Arial" w:hAnsi="Arial" w:cs="Arial"/>
          <w:sz w:val="20"/>
          <w:szCs w:val="20"/>
        </w:rPr>
        <w:t>6</w:t>
      </w:r>
      <w:r w:rsidR="007B293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338</w:t>
      </w:r>
    </w:p>
    <w:p w14:paraId="476F3050" w14:textId="02674B08" w:rsidR="00C65872" w:rsidRDefault="00C65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Warsaw Schools Instructional Assts. Reimbursement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931">
        <w:rPr>
          <w:rFonts w:ascii="Arial" w:hAnsi="Arial" w:cs="Arial"/>
          <w:sz w:val="20"/>
          <w:szCs w:val="20"/>
        </w:rPr>
        <w:t>40</w:t>
      </w:r>
      <w:r w:rsidR="00B43A2F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668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7E6931">
        <w:rPr>
          <w:rFonts w:ascii="Arial" w:hAnsi="Arial" w:cs="Arial"/>
          <w:sz w:val="20"/>
          <w:szCs w:val="20"/>
        </w:rPr>
        <w:t>74</w:t>
      </w:r>
      <w:r w:rsidR="00436D5B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011</w:t>
      </w:r>
      <w:r w:rsidR="00FA4391">
        <w:rPr>
          <w:rFonts w:ascii="Arial" w:hAnsi="Arial" w:cs="Arial"/>
          <w:sz w:val="20"/>
          <w:szCs w:val="20"/>
        </w:rPr>
        <w:t xml:space="preserve">        </w:t>
      </w:r>
    </w:p>
    <w:p w14:paraId="0F9D4E8C" w14:textId="597DFF59" w:rsidR="00DB5CE1" w:rsidRDefault="006B3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DB5CE1">
        <w:rPr>
          <w:rFonts w:ascii="Arial" w:hAnsi="Arial" w:cs="Arial"/>
          <w:sz w:val="20"/>
          <w:szCs w:val="20"/>
        </w:rPr>
        <w:t>Community Donations</w:t>
      </w:r>
      <w:r w:rsidR="000A07CC">
        <w:rPr>
          <w:rFonts w:ascii="Arial" w:hAnsi="Arial" w:cs="Arial"/>
          <w:sz w:val="20"/>
          <w:szCs w:val="20"/>
        </w:rPr>
        <w:t>/Grant Transfers</w:t>
      </w:r>
      <w:r w:rsidR="00DB5CE1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ab/>
      </w:r>
      <w:r w:rsidR="000E013B">
        <w:rPr>
          <w:rFonts w:ascii="Arial" w:hAnsi="Arial" w:cs="Arial"/>
          <w:sz w:val="20"/>
          <w:szCs w:val="20"/>
        </w:rPr>
        <w:t xml:space="preserve">  </w:t>
      </w:r>
      <w:r w:rsidR="00B43A2F">
        <w:rPr>
          <w:rFonts w:ascii="Arial" w:hAnsi="Arial" w:cs="Arial"/>
          <w:sz w:val="20"/>
          <w:szCs w:val="20"/>
        </w:rPr>
        <w:t>7</w:t>
      </w:r>
      <w:r w:rsidR="00DE46A9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172</w:t>
      </w:r>
      <w:r w:rsidR="00742335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 xml:space="preserve"> 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3A25DA">
        <w:rPr>
          <w:rFonts w:ascii="Arial" w:hAnsi="Arial" w:cs="Arial"/>
          <w:sz w:val="20"/>
          <w:szCs w:val="20"/>
        </w:rPr>
        <w:t xml:space="preserve">    </w:t>
      </w:r>
      <w:r w:rsidR="00C65872">
        <w:rPr>
          <w:rFonts w:ascii="Arial" w:hAnsi="Arial" w:cs="Arial"/>
          <w:sz w:val="20"/>
          <w:szCs w:val="20"/>
        </w:rPr>
        <w:t xml:space="preserve">         0</w:t>
      </w:r>
    </w:p>
    <w:p w14:paraId="04178190" w14:textId="77777777" w:rsidR="00E07D1F" w:rsidRDefault="00B43A2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On My Pre-K State Funding</w:t>
      </w:r>
      <w:r w:rsidR="00643AF5">
        <w:rPr>
          <w:rFonts w:ascii="Arial" w:hAnsi="Arial" w:cs="Arial"/>
          <w:sz w:val="20"/>
          <w:szCs w:val="20"/>
        </w:rPr>
        <w:tab/>
      </w:r>
      <w:r w:rsidR="00643AF5">
        <w:rPr>
          <w:rFonts w:ascii="Arial" w:hAnsi="Arial" w:cs="Arial"/>
          <w:sz w:val="20"/>
          <w:szCs w:val="20"/>
        </w:rPr>
        <w:tab/>
      </w:r>
      <w:r w:rsidR="00643AF5">
        <w:rPr>
          <w:rFonts w:ascii="Arial" w:hAnsi="Arial" w:cs="Arial"/>
          <w:sz w:val="20"/>
          <w:szCs w:val="20"/>
        </w:rPr>
        <w:tab/>
      </w:r>
      <w:r w:rsidR="00643AF5" w:rsidRPr="00E07D1F">
        <w:rPr>
          <w:rFonts w:ascii="Arial" w:hAnsi="Arial" w:cs="Arial"/>
          <w:sz w:val="20"/>
          <w:szCs w:val="20"/>
        </w:rPr>
        <w:t xml:space="preserve">                          </w:t>
      </w:r>
      <w:r w:rsidR="007E6931" w:rsidRPr="00E07D1F">
        <w:rPr>
          <w:rFonts w:ascii="Arial" w:hAnsi="Arial" w:cs="Arial"/>
          <w:sz w:val="20"/>
          <w:szCs w:val="20"/>
        </w:rPr>
        <w:t>22</w:t>
      </w:r>
      <w:r w:rsidRPr="00E07D1F">
        <w:rPr>
          <w:rFonts w:ascii="Arial" w:hAnsi="Arial" w:cs="Arial"/>
          <w:sz w:val="20"/>
          <w:szCs w:val="20"/>
        </w:rPr>
        <w:t>,</w:t>
      </w:r>
      <w:r w:rsidR="007E6931" w:rsidRPr="00E07D1F">
        <w:rPr>
          <w:rFonts w:ascii="Arial" w:hAnsi="Arial" w:cs="Arial"/>
          <w:sz w:val="20"/>
          <w:szCs w:val="20"/>
        </w:rPr>
        <w:t>969</w:t>
      </w:r>
      <w:r w:rsidRPr="00E07D1F">
        <w:rPr>
          <w:rFonts w:ascii="Arial" w:hAnsi="Arial" w:cs="Arial"/>
          <w:sz w:val="20"/>
          <w:szCs w:val="20"/>
        </w:rPr>
        <w:t xml:space="preserve">                                     </w:t>
      </w:r>
      <w:r w:rsidR="00643AF5" w:rsidRPr="00E07D1F">
        <w:rPr>
          <w:rFonts w:ascii="Arial" w:hAnsi="Arial" w:cs="Arial"/>
          <w:sz w:val="20"/>
          <w:szCs w:val="20"/>
        </w:rPr>
        <w:t xml:space="preserve">       </w:t>
      </w:r>
      <w:r w:rsidR="007E6931" w:rsidRPr="00E07D1F">
        <w:rPr>
          <w:rFonts w:ascii="Arial" w:hAnsi="Arial" w:cs="Arial"/>
          <w:sz w:val="20"/>
          <w:szCs w:val="20"/>
        </w:rPr>
        <w:t xml:space="preserve"> 12,540</w:t>
      </w:r>
    </w:p>
    <w:p w14:paraId="20DB1067" w14:textId="2552E4CF" w:rsidR="00B43A2F" w:rsidRPr="00E07D1F" w:rsidRDefault="00E07D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Loss on Fixed Asset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E07D1F">
        <w:rPr>
          <w:rFonts w:ascii="Arial" w:hAnsi="Arial" w:cs="Arial"/>
          <w:sz w:val="20"/>
          <w:szCs w:val="20"/>
          <w:u w:val="single"/>
        </w:rPr>
        <w:t xml:space="preserve">      (1,033)</w:t>
      </w:r>
      <w:r>
        <w:rPr>
          <w:rFonts w:ascii="Arial" w:hAnsi="Arial" w:cs="Arial"/>
          <w:sz w:val="20"/>
          <w:szCs w:val="20"/>
        </w:rPr>
        <w:tab/>
      </w:r>
      <w:r w:rsidR="00B43A2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7D1F">
        <w:rPr>
          <w:rFonts w:ascii="Arial" w:hAnsi="Arial" w:cs="Arial"/>
          <w:sz w:val="20"/>
          <w:szCs w:val="20"/>
          <w:u w:val="single"/>
        </w:rPr>
        <w:tab/>
        <w:t>0</w:t>
      </w:r>
    </w:p>
    <w:p w14:paraId="0F10F419" w14:textId="38B534B6" w:rsidR="002D4126" w:rsidRDefault="00480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  <w:t xml:space="preserve">       </w:t>
      </w:r>
      <w:r w:rsidR="00763EE7">
        <w:rPr>
          <w:rFonts w:ascii="Arial" w:hAnsi="Arial" w:cs="Arial"/>
          <w:sz w:val="20"/>
          <w:szCs w:val="20"/>
        </w:rPr>
        <w:t>$1,</w:t>
      </w:r>
      <w:r w:rsidR="00E07D1F">
        <w:rPr>
          <w:rFonts w:ascii="Arial" w:hAnsi="Arial" w:cs="Arial"/>
          <w:sz w:val="20"/>
          <w:szCs w:val="20"/>
        </w:rPr>
        <w:t>832</w:t>
      </w:r>
      <w:r w:rsidR="00075D81">
        <w:rPr>
          <w:rFonts w:ascii="Arial" w:hAnsi="Arial" w:cs="Arial"/>
          <w:sz w:val="20"/>
          <w:szCs w:val="20"/>
        </w:rPr>
        <w:t>,</w:t>
      </w:r>
      <w:r w:rsidR="00E07D1F">
        <w:rPr>
          <w:rFonts w:ascii="Arial" w:hAnsi="Arial" w:cs="Arial"/>
          <w:sz w:val="20"/>
          <w:szCs w:val="20"/>
        </w:rPr>
        <w:t>110</w:t>
      </w:r>
      <w:r w:rsidR="00AC3410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 w:rsidR="002D4126">
        <w:rPr>
          <w:rFonts w:ascii="Arial" w:hAnsi="Arial" w:cs="Arial"/>
          <w:sz w:val="20"/>
          <w:szCs w:val="20"/>
        </w:rPr>
        <w:t>$1,</w:t>
      </w:r>
      <w:r w:rsidR="00E07D1F">
        <w:rPr>
          <w:rFonts w:ascii="Arial" w:hAnsi="Arial" w:cs="Arial"/>
          <w:sz w:val="20"/>
          <w:szCs w:val="20"/>
        </w:rPr>
        <w:t>850</w:t>
      </w:r>
      <w:r w:rsidR="00DE46A9">
        <w:rPr>
          <w:rFonts w:ascii="Arial" w:hAnsi="Arial" w:cs="Arial"/>
          <w:sz w:val="20"/>
          <w:szCs w:val="20"/>
        </w:rPr>
        <w:t>,</w:t>
      </w:r>
      <w:r w:rsidR="00E07D1F">
        <w:rPr>
          <w:rFonts w:ascii="Arial" w:hAnsi="Arial" w:cs="Arial"/>
          <w:sz w:val="20"/>
          <w:szCs w:val="20"/>
        </w:rPr>
        <w:t>258</w:t>
      </w:r>
    </w:p>
    <w:p w14:paraId="18710ACC" w14:textId="77777777" w:rsidR="00E31509" w:rsidRPr="00DC5BDB" w:rsidRDefault="00E31509">
      <w:pPr>
        <w:rPr>
          <w:rFonts w:ascii="Arial" w:hAnsi="Arial" w:cs="Arial"/>
          <w:sz w:val="20"/>
          <w:szCs w:val="20"/>
        </w:rPr>
      </w:pPr>
      <w:r w:rsidRPr="00832521">
        <w:rPr>
          <w:rFonts w:ascii="Arial" w:hAnsi="Arial" w:cs="Arial"/>
          <w:sz w:val="20"/>
          <w:szCs w:val="20"/>
          <w:u w:val="single"/>
        </w:rPr>
        <w:t>Expenses</w:t>
      </w:r>
    </w:p>
    <w:p w14:paraId="43B7F1ED" w14:textId="1CC78249"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</w:t>
      </w:r>
      <w:r w:rsidR="009C0536">
        <w:rPr>
          <w:rFonts w:ascii="Arial" w:hAnsi="Arial" w:cs="Arial"/>
          <w:sz w:val="20"/>
          <w:szCs w:val="20"/>
        </w:rPr>
        <w:t xml:space="preserve"> </w:t>
      </w:r>
      <w:r w:rsidR="008D70A3">
        <w:rPr>
          <w:rFonts w:ascii="Arial" w:hAnsi="Arial" w:cs="Arial"/>
          <w:sz w:val="20"/>
          <w:szCs w:val="20"/>
        </w:rPr>
        <w:t>(</w:t>
      </w:r>
      <w:r w:rsidR="00C65872">
        <w:rPr>
          <w:rFonts w:ascii="Arial" w:hAnsi="Arial" w:cs="Arial"/>
          <w:sz w:val="20"/>
          <w:szCs w:val="20"/>
        </w:rPr>
        <w:t xml:space="preserve">All Staff </w:t>
      </w:r>
      <w:r w:rsidR="008D70A3">
        <w:rPr>
          <w:rFonts w:ascii="Arial" w:hAnsi="Arial" w:cs="Arial"/>
          <w:sz w:val="20"/>
          <w:szCs w:val="20"/>
        </w:rPr>
        <w:t>Wages)</w:t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  <w:t xml:space="preserve">         </w:t>
      </w:r>
      <w:r w:rsidR="007E6931">
        <w:rPr>
          <w:rFonts w:ascii="Arial" w:hAnsi="Arial" w:cs="Arial"/>
          <w:sz w:val="20"/>
          <w:szCs w:val="20"/>
        </w:rPr>
        <w:t>1,033</w:t>
      </w:r>
      <w:r w:rsidR="00AD74FA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372</w:t>
      </w:r>
      <w:r w:rsidR="00420092">
        <w:rPr>
          <w:rFonts w:ascii="Arial" w:hAnsi="Arial" w:cs="Arial"/>
          <w:sz w:val="20"/>
          <w:szCs w:val="20"/>
        </w:rPr>
        <w:tab/>
      </w:r>
      <w:r w:rsidR="00420092">
        <w:rPr>
          <w:rFonts w:ascii="Arial" w:hAnsi="Arial" w:cs="Arial"/>
          <w:sz w:val="20"/>
          <w:szCs w:val="20"/>
        </w:rPr>
        <w:tab/>
      </w:r>
      <w:r w:rsidR="00420092">
        <w:rPr>
          <w:rFonts w:ascii="Arial" w:hAnsi="Arial" w:cs="Arial"/>
          <w:sz w:val="20"/>
          <w:szCs w:val="20"/>
        </w:rPr>
        <w:tab/>
      </w:r>
      <w:r w:rsidR="00420092">
        <w:rPr>
          <w:rFonts w:ascii="Arial" w:hAnsi="Arial" w:cs="Arial"/>
          <w:sz w:val="20"/>
          <w:szCs w:val="20"/>
        </w:rPr>
        <w:tab/>
        <w:t>1,0</w:t>
      </w:r>
      <w:r w:rsidR="007E6931">
        <w:rPr>
          <w:rFonts w:ascii="Arial" w:hAnsi="Arial" w:cs="Arial"/>
          <w:sz w:val="20"/>
          <w:szCs w:val="20"/>
        </w:rPr>
        <w:t>25</w:t>
      </w:r>
      <w:r w:rsidR="00420092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418</w:t>
      </w:r>
    </w:p>
    <w:p w14:paraId="02C8E552" w14:textId="01293E36"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Fringe</w:t>
      </w:r>
      <w:r w:rsidR="00DB6D54">
        <w:rPr>
          <w:rFonts w:ascii="Arial" w:hAnsi="Arial" w:cs="Arial"/>
          <w:sz w:val="20"/>
          <w:szCs w:val="20"/>
        </w:rPr>
        <w:t xml:space="preserve"> (</w:t>
      </w:r>
      <w:r w:rsidR="008D70A3">
        <w:rPr>
          <w:rFonts w:ascii="Arial" w:hAnsi="Arial" w:cs="Arial"/>
          <w:sz w:val="20"/>
          <w:szCs w:val="20"/>
        </w:rPr>
        <w:t>Health/Dental Insurance, Disability, Soc. Security,</w:t>
      </w:r>
      <w:r w:rsidR="00072682">
        <w:rPr>
          <w:rFonts w:ascii="Arial" w:hAnsi="Arial" w:cs="Arial"/>
          <w:sz w:val="20"/>
          <w:szCs w:val="20"/>
        </w:rPr>
        <w:t xml:space="preserve">      </w:t>
      </w:r>
      <w:r w:rsidR="008D70A3">
        <w:rPr>
          <w:rFonts w:ascii="Arial" w:hAnsi="Arial" w:cs="Arial"/>
          <w:sz w:val="20"/>
          <w:szCs w:val="20"/>
        </w:rPr>
        <w:t xml:space="preserve">     </w:t>
      </w:r>
      <w:r w:rsidR="007B2939">
        <w:rPr>
          <w:rFonts w:ascii="Arial" w:hAnsi="Arial" w:cs="Arial"/>
          <w:sz w:val="20"/>
          <w:szCs w:val="20"/>
        </w:rPr>
        <w:t>3</w:t>
      </w:r>
      <w:r w:rsidR="007E6931">
        <w:rPr>
          <w:rFonts w:ascii="Arial" w:hAnsi="Arial" w:cs="Arial"/>
          <w:sz w:val="20"/>
          <w:szCs w:val="20"/>
        </w:rPr>
        <w:t>88</w:t>
      </w:r>
      <w:r w:rsidR="00420092">
        <w:rPr>
          <w:rFonts w:ascii="Arial" w:hAnsi="Arial" w:cs="Arial"/>
          <w:sz w:val="20"/>
          <w:szCs w:val="20"/>
        </w:rPr>
        <w:t>,</w:t>
      </w:r>
      <w:r w:rsidR="007E6931">
        <w:rPr>
          <w:rFonts w:ascii="Arial" w:hAnsi="Arial" w:cs="Arial"/>
          <w:sz w:val="20"/>
          <w:szCs w:val="20"/>
        </w:rPr>
        <w:t>796</w:t>
      </w:r>
      <w:r w:rsidR="00D62B6A">
        <w:rPr>
          <w:rFonts w:ascii="Arial" w:hAnsi="Arial" w:cs="Arial"/>
          <w:sz w:val="20"/>
          <w:szCs w:val="20"/>
        </w:rPr>
        <w:tab/>
      </w:r>
      <w:r w:rsidR="00463EF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</w:t>
      </w:r>
      <w:r w:rsidR="00C65872">
        <w:rPr>
          <w:rFonts w:ascii="Arial" w:hAnsi="Arial" w:cs="Arial"/>
          <w:sz w:val="20"/>
          <w:szCs w:val="20"/>
        </w:rPr>
        <w:t>3</w:t>
      </w:r>
      <w:r w:rsidR="007E6931">
        <w:rPr>
          <w:rFonts w:ascii="Arial" w:hAnsi="Arial" w:cs="Arial"/>
          <w:sz w:val="20"/>
          <w:szCs w:val="20"/>
        </w:rPr>
        <w:t>51</w:t>
      </w:r>
      <w:r w:rsidR="00420092">
        <w:rPr>
          <w:rFonts w:ascii="Arial" w:hAnsi="Arial" w:cs="Arial"/>
          <w:sz w:val="20"/>
          <w:szCs w:val="20"/>
        </w:rPr>
        <w:t>,2</w:t>
      </w:r>
      <w:r w:rsidR="007E6931">
        <w:rPr>
          <w:rFonts w:ascii="Arial" w:hAnsi="Arial" w:cs="Arial"/>
          <w:sz w:val="20"/>
          <w:szCs w:val="20"/>
        </w:rPr>
        <w:t>45</w:t>
      </w:r>
    </w:p>
    <w:p w14:paraId="7012348E" w14:textId="77777777" w:rsidR="008D70A3" w:rsidRDefault="007F3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D70A3">
        <w:rPr>
          <w:rFonts w:ascii="Arial" w:hAnsi="Arial" w:cs="Arial"/>
          <w:sz w:val="20"/>
          <w:szCs w:val="20"/>
        </w:rPr>
        <w:t>Unemployment, Workers’ Comp</w:t>
      </w:r>
      <w:r>
        <w:rPr>
          <w:rFonts w:ascii="Arial" w:hAnsi="Arial" w:cs="Arial"/>
          <w:sz w:val="20"/>
          <w:szCs w:val="20"/>
        </w:rPr>
        <w:t>, Employee Clinic</w:t>
      </w:r>
      <w:r w:rsidR="004E46D4">
        <w:rPr>
          <w:rFonts w:ascii="Arial" w:hAnsi="Arial" w:cs="Arial"/>
          <w:sz w:val="20"/>
          <w:szCs w:val="20"/>
        </w:rPr>
        <w:t>)</w:t>
      </w:r>
    </w:p>
    <w:p w14:paraId="05772D85" w14:textId="4BC85176" w:rsidR="00E31509" w:rsidRDefault="008D7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</w:t>
      </w:r>
      <w:r w:rsidR="00420092">
        <w:rPr>
          <w:rFonts w:ascii="Arial" w:hAnsi="Arial" w:cs="Arial"/>
          <w:sz w:val="20"/>
          <w:szCs w:val="20"/>
        </w:rPr>
        <w:t xml:space="preserve"> Development (</w:t>
      </w:r>
      <w:r w:rsidR="00276BE4">
        <w:rPr>
          <w:rFonts w:ascii="Arial" w:hAnsi="Arial" w:cs="Arial"/>
          <w:sz w:val="20"/>
          <w:szCs w:val="20"/>
        </w:rPr>
        <w:t>T</w:t>
      </w:r>
      <w:r w:rsidR="00420092">
        <w:rPr>
          <w:rFonts w:ascii="Arial" w:hAnsi="Arial" w:cs="Arial"/>
          <w:sz w:val="20"/>
          <w:szCs w:val="20"/>
        </w:rPr>
        <w:t xml:space="preserve">uition, </w:t>
      </w:r>
      <w:r w:rsidR="00276BE4">
        <w:rPr>
          <w:rFonts w:ascii="Arial" w:hAnsi="Arial" w:cs="Arial"/>
          <w:sz w:val="20"/>
          <w:szCs w:val="20"/>
        </w:rPr>
        <w:t xml:space="preserve">Books, </w:t>
      </w:r>
      <w:r w:rsidR="005D60E4">
        <w:rPr>
          <w:rFonts w:ascii="Arial" w:hAnsi="Arial" w:cs="Arial"/>
          <w:sz w:val="20"/>
          <w:szCs w:val="20"/>
        </w:rPr>
        <w:t>T</w:t>
      </w:r>
      <w:r w:rsidR="00420092">
        <w:rPr>
          <w:rFonts w:ascii="Arial" w:hAnsi="Arial" w:cs="Arial"/>
          <w:sz w:val="20"/>
          <w:szCs w:val="20"/>
        </w:rPr>
        <w:t xml:space="preserve">raining </w:t>
      </w:r>
      <w:r w:rsidR="005D60E4">
        <w:rPr>
          <w:rFonts w:ascii="Arial" w:hAnsi="Arial" w:cs="Arial"/>
          <w:sz w:val="20"/>
          <w:szCs w:val="20"/>
        </w:rPr>
        <w:t>C</w:t>
      </w:r>
      <w:r w:rsidR="00420092">
        <w:rPr>
          <w:rFonts w:ascii="Arial" w:hAnsi="Arial" w:cs="Arial"/>
          <w:sz w:val="20"/>
          <w:szCs w:val="20"/>
        </w:rPr>
        <w:t>osts, etc.)</w:t>
      </w:r>
      <w:r w:rsidR="00420092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 xml:space="preserve"> </w:t>
      </w:r>
      <w:r w:rsidR="005D60E4">
        <w:rPr>
          <w:rFonts w:ascii="Arial" w:hAnsi="Arial" w:cs="Arial"/>
          <w:sz w:val="20"/>
          <w:szCs w:val="20"/>
        </w:rPr>
        <w:tab/>
      </w:r>
      <w:r w:rsidR="00E643A2">
        <w:rPr>
          <w:rFonts w:ascii="Arial" w:hAnsi="Arial" w:cs="Arial"/>
          <w:sz w:val="20"/>
          <w:szCs w:val="20"/>
        </w:rPr>
        <w:t xml:space="preserve">   8,525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     </w:t>
      </w:r>
      <w:r w:rsidR="00684805">
        <w:rPr>
          <w:rFonts w:ascii="Arial" w:hAnsi="Arial" w:cs="Arial"/>
          <w:sz w:val="20"/>
          <w:szCs w:val="20"/>
        </w:rPr>
        <w:t xml:space="preserve">    </w:t>
      </w:r>
      <w:r w:rsidR="00B0578F">
        <w:rPr>
          <w:rFonts w:ascii="Arial" w:hAnsi="Arial" w:cs="Arial"/>
          <w:sz w:val="20"/>
          <w:szCs w:val="20"/>
        </w:rPr>
        <w:t xml:space="preserve">    </w:t>
      </w:r>
      <w:r w:rsidR="00420092">
        <w:rPr>
          <w:rFonts w:ascii="Arial" w:hAnsi="Arial" w:cs="Arial"/>
          <w:sz w:val="20"/>
          <w:szCs w:val="20"/>
        </w:rPr>
        <w:t>2</w:t>
      </w:r>
      <w:r w:rsidR="00E643A2">
        <w:rPr>
          <w:rFonts w:ascii="Arial" w:hAnsi="Arial" w:cs="Arial"/>
          <w:sz w:val="20"/>
          <w:szCs w:val="20"/>
        </w:rPr>
        <w:t>6</w:t>
      </w:r>
      <w:r w:rsidR="00420092">
        <w:rPr>
          <w:rFonts w:ascii="Arial" w:hAnsi="Arial" w:cs="Arial"/>
          <w:sz w:val="20"/>
          <w:szCs w:val="20"/>
        </w:rPr>
        <w:t>,3</w:t>
      </w:r>
      <w:r w:rsidR="00E643A2">
        <w:rPr>
          <w:rFonts w:ascii="Arial" w:hAnsi="Arial" w:cs="Arial"/>
          <w:sz w:val="20"/>
          <w:szCs w:val="20"/>
        </w:rPr>
        <w:t>1</w:t>
      </w:r>
      <w:r w:rsidR="00420092">
        <w:rPr>
          <w:rFonts w:ascii="Arial" w:hAnsi="Arial" w:cs="Arial"/>
          <w:sz w:val="20"/>
          <w:szCs w:val="20"/>
        </w:rPr>
        <w:t>8</w:t>
      </w:r>
    </w:p>
    <w:p w14:paraId="4819EA28" w14:textId="170F167C" w:rsidR="009C0536" w:rsidRDefault="009C0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 (</w:t>
      </w:r>
      <w:r w:rsidR="00E31509">
        <w:rPr>
          <w:rFonts w:ascii="Arial" w:hAnsi="Arial" w:cs="Arial"/>
          <w:sz w:val="20"/>
          <w:szCs w:val="20"/>
        </w:rPr>
        <w:t xml:space="preserve">Office, </w:t>
      </w:r>
      <w:r>
        <w:rPr>
          <w:rFonts w:ascii="Arial" w:hAnsi="Arial" w:cs="Arial"/>
          <w:sz w:val="20"/>
          <w:szCs w:val="20"/>
        </w:rPr>
        <w:t xml:space="preserve">Child and Family Services, </w:t>
      </w:r>
      <w:r w:rsidR="008B5D96">
        <w:rPr>
          <w:rFonts w:ascii="Arial" w:hAnsi="Arial" w:cs="Arial"/>
          <w:sz w:val="20"/>
          <w:szCs w:val="20"/>
        </w:rPr>
        <w:t>Food</w:t>
      </w:r>
      <w:r w:rsidR="00E31509">
        <w:rPr>
          <w:rFonts w:ascii="Arial" w:hAnsi="Arial" w:cs="Arial"/>
          <w:sz w:val="20"/>
          <w:szCs w:val="20"/>
        </w:rPr>
        <w:t xml:space="preserve"> Costs)</w:t>
      </w:r>
      <w:r w:rsidR="00072682">
        <w:rPr>
          <w:rFonts w:ascii="Arial" w:hAnsi="Arial" w:cs="Arial"/>
          <w:sz w:val="20"/>
          <w:szCs w:val="20"/>
        </w:rPr>
        <w:tab/>
        <w:t xml:space="preserve"> </w:t>
      </w:r>
      <w:r w:rsidR="00F3061E">
        <w:rPr>
          <w:rFonts w:ascii="Arial" w:hAnsi="Arial" w:cs="Arial"/>
          <w:sz w:val="20"/>
          <w:szCs w:val="20"/>
        </w:rPr>
        <w:t xml:space="preserve">           </w:t>
      </w:r>
      <w:r w:rsidR="00E02BA2" w:rsidRPr="00DC5BB9">
        <w:rPr>
          <w:rFonts w:ascii="Arial" w:hAnsi="Arial" w:cs="Arial"/>
          <w:sz w:val="20"/>
          <w:szCs w:val="20"/>
        </w:rPr>
        <w:t>1</w:t>
      </w:r>
      <w:r w:rsidR="00700D53">
        <w:rPr>
          <w:rFonts w:ascii="Arial" w:hAnsi="Arial" w:cs="Arial"/>
          <w:sz w:val="20"/>
          <w:szCs w:val="20"/>
        </w:rPr>
        <w:t>16</w:t>
      </w:r>
      <w:r w:rsidR="00420092">
        <w:rPr>
          <w:rFonts w:ascii="Arial" w:hAnsi="Arial" w:cs="Arial"/>
          <w:sz w:val="20"/>
          <w:szCs w:val="20"/>
        </w:rPr>
        <w:t>,</w:t>
      </w:r>
      <w:r w:rsidR="00700D53">
        <w:rPr>
          <w:rFonts w:ascii="Arial" w:hAnsi="Arial" w:cs="Arial"/>
          <w:sz w:val="20"/>
          <w:szCs w:val="20"/>
        </w:rPr>
        <w:t>943</w:t>
      </w:r>
      <w:r w:rsidR="00D62B6A" w:rsidRPr="00DC5BB9">
        <w:rPr>
          <w:rFonts w:ascii="Arial" w:hAnsi="Arial" w:cs="Arial"/>
          <w:sz w:val="20"/>
          <w:szCs w:val="20"/>
        </w:rPr>
        <w:tab/>
      </w:r>
      <w:r w:rsidR="00D62B6A" w:rsidRPr="00DC5BB9">
        <w:rPr>
          <w:rFonts w:ascii="Arial" w:hAnsi="Arial" w:cs="Arial"/>
          <w:sz w:val="20"/>
          <w:szCs w:val="20"/>
        </w:rPr>
        <w:tab/>
      </w:r>
      <w:r w:rsidR="00D62B6A" w:rsidRPr="00DC5BB9">
        <w:rPr>
          <w:rFonts w:ascii="Arial" w:hAnsi="Arial" w:cs="Arial"/>
          <w:sz w:val="20"/>
          <w:szCs w:val="20"/>
        </w:rPr>
        <w:tab/>
        <w:t xml:space="preserve">  </w:t>
      </w:r>
      <w:r w:rsidR="00F3061E" w:rsidRPr="00DC5BB9">
        <w:rPr>
          <w:rFonts w:ascii="Arial" w:hAnsi="Arial" w:cs="Arial"/>
          <w:sz w:val="20"/>
          <w:szCs w:val="20"/>
        </w:rPr>
        <w:tab/>
      </w:r>
      <w:r w:rsidR="00D62B6A" w:rsidRPr="00DC5BB9">
        <w:rPr>
          <w:rFonts w:ascii="Arial" w:hAnsi="Arial" w:cs="Arial"/>
          <w:sz w:val="20"/>
          <w:szCs w:val="20"/>
        </w:rPr>
        <w:t xml:space="preserve">  </w:t>
      </w:r>
      <w:r w:rsidR="00E02BA2" w:rsidRPr="00DC5BB9">
        <w:rPr>
          <w:rFonts w:ascii="Arial" w:hAnsi="Arial" w:cs="Arial"/>
          <w:sz w:val="20"/>
          <w:szCs w:val="20"/>
        </w:rPr>
        <w:t>1</w:t>
      </w:r>
      <w:r w:rsidR="00BB7D14">
        <w:rPr>
          <w:rFonts w:ascii="Arial" w:hAnsi="Arial" w:cs="Arial"/>
          <w:sz w:val="20"/>
          <w:szCs w:val="20"/>
        </w:rPr>
        <w:t>2</w:t>
      </w:r>
      <w:r w:rsidR="00700D53">
        <w:rPr>
          <w:rFonts w:ascii="Arial" w:hAnsi="Arial" w:cs="Arial"/>
          <w:sz w:val="20"/>
          <w:szCs w:val="20"/>
        </w:rPr>
        <w:t>6</w:t>
      </w:r>
      <w:r w:rsidR="00E02BA2" w:rsidRPr="00DC5BB9">
        <w:rPr>
          <w:rFonts w:ascii="Arial" w:hAnsi="Arial" w:cs="Arial"/>
          <w:sz w:val="20"/>
          <w:szCs w:val="20"/>
        </w:rPr>
        <w:t>,</w:t>
      </w:r>
      <w:r w:rsidR="00700D53">
        <w:rPr>
          <w:rFonts w:ascii="Arial" w:hAnsi="Arial" w:cs="Arial"/>
          <w:sz w:val="20"/>
          <w:szCs w:val="20"/>
        </w:rPr>
        <w:t>285</w:t>
      </w:r>
      <w:r w:rsidR="00F3061E">
        <w:rPr>
          <w:rFonts w:ascii="Arial" w:hAnsi="Arial" w:cs="Arial"/>
          <w:sz w:val="20"/>
          <w:szCs w:val="20"/>
        </w:rPr>
        <w:t xml:space="preserve">  </w:t>
      </w:r>
    </w:p>
    <w:p w14:paraId="2538EC21" w14:textId="24F00B7A" w:rsidR="000655CD" w:rsidRDefault="002B5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Contractual (</w:t>
      </w:r>
      <w:r w:rsidR="000655CD">
        <w:rPr>
          <w:rFonts w:ascii="Arial" w:hAnsi="Arial" w:cs="Arial"/>
          <w:sz w:val="20"/>
          <w:szCs w:val="20"/>
        </w:rPr>
        <w:t>Online</w:t>
      </w:r>
      <w:r>
        <w:rPr>
          <w:rFonts w:ascii="Arial" w:hAnsi="Arial" w:cs="Arial"/>
          <w:sz w:val="20"/>
          <w:szCs w:val="20"/>
        </w:rPr>
        <w:t xml:space="preserve"> Family Info</w:t>
      </w:r>
      <w:r w:rsidR="000655CD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ystem</w:t>
      </w:r>
      <w:r w:rsidR="000655CD">
        <w:rPr>
          <w:rFonts w:ascii="Arial" w:hAnsi="Arial" w:cs="Arial"/>
          <w:sz w:val="20"/>
          <w:szCs w:val="20"/>
        </w:rPr>
        <w:t>, Ed Assessments,</w:t>
      </w:r>
      <w:r>
        <w:rPr>
          <w:rFonts w:ascii="Arial" w:hAnsi="Arial" w:cs="Arial"/>
          <w:sz w:val="20"/>
          <w:szCs w:val="20"/>
        </w:rPr>
        <w:tab/>
      </w:r>
      <w:r w:rsidR="00E81609">
        <w:rPr>
          <w:rFonts w:ascii="Arial" w:hAnsi="Arial" w:cs="Arial"/>
          <w:sz w:val="20"/>
          <w:szCs w:val="20"/>
        </w:rPr>
        <w:t xml:space="preserve"> </w:t>
      </w:r>
      <w:r w:rsidR="00E643A2">
        <w:rPr>
          <w:rFonts w:ascii="Arial" w:hAnsi="Arial" w:cs="Arial"/>
          <w:sz w:val="20"/>
          <w:szCs w:val="20"/>
        </w:rPr>
        <w:t>2</w:t>
      </w:r>
      <w:r w:rsidR="00E07D1F">
        <w:rPr>
          <w:rFonts w:ascii="Arial" w:hAnsi="Arial" w:cs="Arial"/>
          <w:sz w:val="20"/>
          <w:szCs w:val="20"/>
        </w:rPr>
        <w:t>5</w:t>
      </w:r>
      <w:r w:rsidR="00E81609">
        <w:rPr>
          <w:rFonts w:ascii="Arial" w:hAnsi="Arial" w:cs="Arial"/>
          <w:sz w:val="20"/>
          <w:szCs w:val="20"/>
        </w:rPr>
        <w:t>,</w:t>
      </w:r>
      <w:r w:rsidR="00E07D1F">
        <w:rPr>
          <w:rFonts w:ascii="Arial" w:hAnsi="Arial" w:cs="Arial"/>
          <w:sz w:val="20"/>
          <w:szCs w:val="20"/>
        </w:rPr>
        <w:t>092</w:t>
      </w:r>
      <w:r w:rsidR="00E81609">
        <w:rPr>
          <w:rFonts w:ascii="Arial" w:hAnsi="Arial" w:cs="Arial"/>
          <w:sz w:val="20"/>
          <w:szCs w:val="20"/>
        </w:rPr>
        <w:t xml:space="preserve">              </w:t>
      </w:r>
      <w:r w:rsidR="00E81609">
        <w:rPr>
          <w:rFonts w:ascii="Arial" w:hAnsi="Arial" w:cs="Arial"/>
          <w:sz w:val="20"/>
          <w:szCs w:val="20"/>
        </w:rPr>
        <w:tab/>
      </w:r>
      <w:r w:rsidR="00E81609">
        <w:rPr>
          <w:rFonts w:ascii="Arial" w:hAnsi="Arial" w:cs="Arial"/>
          <w:sz w:val="20"/>
          <w:szCs w:val="20"/>
        </w:rPr>
        <w:tab/>
        <w:t xml:space="preserve">    </w:t>
      </w:r>
      <w:r w:rsidR="00E643A2">
        <w:rPr>
          <w:rFonts w:ascii="Arial" w:hAnsi="Arial" w:cs="Arial"/>
          <w:sz w:val="20"/>
          <w:szCs w:val="20"/>
        </w:rPr>
        <w:t>31</w:t>
      </w:r>
      <w:r w:rsidR="00463EF9">
        <w:rPr>
          <w:rFonts w:ascii="Arial" w:hAnsi="Arial" w:cs="Arial"/>
          <w:sz w:val="20"/>
          <w:szCs w:val="20"/>
        </w:rPr>
        <w:t>,</w:t>
      </w:r>
      <w:r w:rsidR="00E643A2">
        <w:rPr>
          <w:rFonts w:ascii="Arial" w:hAnsi="Arial" w:cs="Arial"/>
          <w:sz w:val="20"/>
          <w:szCs w:val="20"/>
        </w:rPr>
        <w:t>398</w:t>
      </w:r>
    </w:p>
    <w:p w14:paraId="13C78189" w14:textId="77777777" w:rsidR="005D60E4" w:rsidRDefault="007A7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55CD">
        <w:rPr>
          <w:rFonts w:ascii="Arial" w:hAnsi="Arial" w:cs="Arial"/>
          <w:sz w:val="20"/>
          <w:szCs w:val="20"/>
        </w:rPr>
        <w:t>Mental Health Assessments</w:t>
      </w:r>
      <w:r w:rsidR="00E81609">
        <w:rPr>
          <w:rFonts w:ascii="Arial" w:hAnsi="Arial" w:cs="Arial"/>
          <w:sz w:val="20"/>
          <w:szCs w:val="20"/>
        </w:rPr>
        <w:t>;</w:t>
      </w:r>
      <w:r w:rsidR="000655CD">
        <w:rPr>
          <w:rFonts w:ascii="Arial" w:hAnsi="Arial" w:cs="Arial"/>
          <w:sz w:val="20"/>
          <w:szCs w:val="20"/>
        </w:rPr>
        <w:t xml:space="preserve"> </w:t>
      </w:r>
      <w:r w:rsidR="005D60E4">
        <w:rPr>
          <w:rFonts w:ascii="Arial" w:hAnsi="Arial" w:cs="Arial"/>
          <w:sz w:val="20"/>
          <w:szCs w:val="20"/>
        </w:rPr>
        <w:t xml:space="preserve">Parenting Curriculum, </w:t>
      </w:r>
    </w:p>
    <w:p w14:paraId="67C12C8C" w14:textId="77777777" w:rsidR="002B52F9" w:rsidRDefault="005D60E4" w:rsidP="005D6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55CD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>/Car</w:t>
      </w:r>
      <w:r w:rsidR="000655CD">
        <w:rPr>
          <w:rFonts w:ascii="Arial" w:hAnsi="Arial" w:cs="Arial"/>
          <w:sz w:val="20"/>
          <w:szCs w:val="20"/>
        </w:rPr>
        <w:t xml:space="preserve"> Leases) </w:t>
      </w:r>
      <w:r w:rsidR="00D62B6A">
        <w:rPr>
          <w:rFonts w:ascii="Arial" w:hAnsi="Arial" w:cs="Arial"/>
          <w:sz w:val="20"/>
          <w:szCs w:val="20"/>
        </w:rPr>
        <w:tab/>
      </w:r>
    </w:p>
    <w:p w14:paraId="78D6F782" w14:textId="2DF937E4" w:rsidR="0065586E" w:rsidRDefault="00655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Indirect Costs (General</w:t>
      </w:r>
      <w:r w:rsidR="002C26A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Admin</w:t>
      </w:r>
      <w:r w:rsidR="002C2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Expenses</w:t>
      </w:r>
      <w:r w:rsidR="002C26AA">
        <w:rPr>
          <w:rFonts w:ascii="Arial" w:hAnsi="Arial" w:cs="Arial"/>
          <w:sz w:val="20"/>
          <w:szCs w:val="20"/>
        </w:rPr>
        <w:t>/Federal Depreciation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2C26AA">
        <w:rPr>
          <w:rFonts w:ascii="Arial" w:hAnsi="Arial" w:cs="Arial"/>
          <w:sz w:val="20"/>
          <w:szCs w:val="20"/>
        </w:rPr>
        <w:t xml:space="preserve"> </w:t>
      </w:r>
      <w:r w:rsidR="00E02BA2">
        <w:rPr>
          <w:rFonts w:ascii="Arial" w:hAnsi="Arial" w:cs="Arial"/>
          <w:sz w:val="20"/>
          <w:szCs w:val="20"/>
        </w:rPr>
        <w:t xml:space="preserve"> </w:t>
      </w:r>
      <w:r w:rsidR="00071493">
        <w:rPr>
          <w:rFonts w:ascii="Arial" w:hAnsi="Arial" w:cs="Arial"/>
          <w:sz w:val="20"/>
          <w:szCs w:val="20"/>
        </w:rPr>
        <w:t>147</w:t>
      </w:r>
      <w:r w:rsidR="00356B68">
        <w:rPr>
          <w:rFonts w:ascii="Arial" w:hAnsi="Arial" w:cs="Arial"/>
          <w:sz w:val="20"/>
          <w:szCs w:val="20"/>
        </w:rPr>
        <w:t>,</w:t>
      </w:r>
      <w:r w:rsidR="00071493">
        <w:rPr>
          <w:rFonts w:ascii="Arial" w:hAnsi="Arial" w:cs="Arial"/>
          <w:sz w:val="20"/>
          <w:szCs w:val="20"/>
        </w:rPr>
        <w:t>830</w:t>
      </w:r>
      <w:proofErr w:type="gramEnd"/>
      <w:r w:rsidR="00463EF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0655CD">
        <w:rPr>
          <w:rFonts w:ascii="Arial" w:hAnsi="Arial" w:cs="Arial"/>
          <w:sz w:val="20"/>
          <w:szCs w:val="20"/>
        </w:rPr>
        <w:t xml:space="preserve">  </w:t>
      </w:r>
      <w:r w:rsidR="00071493">
        <w:rPr>
          <w:rFonts w:ascii="Arial" w:hAnsi="Arial" w:cs="Arial"/>
          <w:sz w:val="20"/>
          <w:szCs w:val="20"/>
        </w:rPr>
        <w:t>161</w:t>
      </w:r>
      <w:r w:rsidR="00EC1560">
        <w:rPr>
          <w:rFonts w:ascii="Arial" w:hAnsi="Arial" w:cs="Arial"/>
          <w:sz w:val="20"/>
          <w:szCs w:val="20"/>
        </w:rPr>
        <w:t>,</w:t>
      </w:r>
      <w:r w:rsidR="00071493">
        <w:rPr>
          <w:rFonts w:ascii="Arial" w:hAnsi="Arial" w:cs="Arial"/>
          <w:sz w:val="20"/>
          <w:szCs w:val="20"/>
        </w:rPr>
        <w:t>364</w:t>
      </w:r>
      <w:r w:rsidR="00E71C02">
        <w:rPr>
          <w:rFonts w:ascii="Arial" w:hAnsi="Arial" w:cs="Arial"/>
          <w:sz w:val="20"/>
          <w:szCs w:val="20"/>
        </w:rPr>
        <w:tab/>
        <w:t xml:space="preserve">    </w:t>
      </w:r>
    </w:p>
    <w:p w14:paraId="69E231B5" w14:textId="12FB20A6"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072682">
        <w:rPr>
          <w:rFonts w:ascii="Arial" w:hAnsi="Arial" w:cs="Arial"/>
          <w:sz w:val="20"/>
          <w:szCs w:val="20"/>
        </w:rPr>
        <w:t xml:space="preserve"> (</w:t>
      </w:r>
      <w:r w:rsidR="00276BE4">
        <w:rPr>
          <w:rFonts w:ascii="Arial" w:hAnsi="Arial" w:cs="Arial"/>
          <w:sz w:val="20"/>
          <w:szCs w:val="20"/>
        </w:rPr>
        <w:t xml:space="preserve">Other </w:t>
      </w:r>
      <w:r w:rsidR="009C0536">
        <w:rPr>
          <w:rFonts w:ascii="Arial" w:hAnsi="Arial" w:cs="Arial"/>
          <w:sz w:val="20"/>
          <w:szCs w:val="20"/>
        </w:rPr>
        <w:t xml:space="preserve">Depreciation, </w:t>
      </w:r>
      <w:r w:rsidR="00072682">
        <w:rPr>
          <w:rFonts w:ascii="Arial" w:hAnsi="Arial" w:cs="Arial"/>
          <w:sz w:val="20"/>
          <w:szCs w:val="20"/>
        </w:rPr>
        <w:t>Ren</w:t>
      </w:r>
      <w:r w:rsidR="009C0536">
        <w:rPr>
          <w:rFonts w:ascii="Arial" w:hAnsi="Arial" w:cs="Arial"/>
          <w:sz w:val="20"/>
          <w:szCs w:val="20"/>
        </w:rPr>
        <w:t xml:space="preserve">t, </w:t>
      </w:r>
      <w:proofErr w:type="spellStart"/>
      <w:r w:rsidR="009C0536">
        <w:rPr>
          <w:rFonts w:ascii="Arial" w:hAnsi="Arial" w:cs="Arial"/>
          <w:sz w:val="20"/>
          <w:szCs w:val="20"/>
        </w:rPr>
        <w:t>Bldg</w:t>
      </w:r>
      <w:proofErr w:type="spellEnd"/>
      <w:r w:rsidR="00D51EA3">
        <w:rPr>
          <w:rFonts w:ascii="Arial" w:hAnsi="Arial" w:cs="Arial"/>
          <w:sz w:val="20"/>
          <w:szCs w:val="20"/>
        </w:rPr>
        <w:t>/Grounds</w:t>
      </w:r>
      <w:r w:rsidR="009C0536">
        <w:rPr>
          <w:rFonts w:ascii="Arial" w:hAnsi="Arial" w:cs="Arial"/>
          <w:sz w:val="20"/>
          <w:szCs w:val="20"/>
        </w:rPr>
        <w:t xml:space="preserve"> Maint</w:t>
      </w:r>
      <w:r w:rsidR="00E07D1F">
        <w:rPr>
          <w:rFonts w:ascii="Arial" w:hAnsi="Arial" w:cs="Arial"/>
          <w:sz w:val="20"/>
          <w:szCs w:val="20"/>
        </w:rPr>
        <w:t>enance</w:t>
      </w:r>
      <w:r w:rsidR="00D51EA3">
        <w:rPr>
          <w:rFonts w:ascii="Arial" w:hAnsi="Arial" w:cs="Arial"/>
          <w:sz w:val="20"/>
          <w:szCs w:val="20"/>
        </w:rPr>
        <w:t>,</w:t>
      </w:r>
      <w:r w:rsidR="00E07D1F">
        <w:rPr>
          <w:rFonts w:ascii="Arial" w:hAnsi="Arial" w:cs="Arial"/>
          <w:sz w:val="20"/>
          <w:szCs w:val="20"/>
        </w:rPr>
        <w:t xml:space="preserve">    </w:t>
      </w:r>
      <w:r w:rsidR="00072682" w:rsidRPr="00BD648D">
        <w:rPr>
          <w:rFonts w:ascii="Arial" w:hAnsi="Arial" w:cs="Arial"/>
          <w:sz w:val="20"/>
          <w:szCs w:val="20"/>
        </w:rPr>
        <w:t xml:space="preserve"> </w:t>
      </w:r>
      <w:r w:rsidR="00375D5E" w:rsidRPr="00BD648D">
        <w:rPr>
          <w:rFonts w:ascii="Arial" w:hAnsi="Arial" w:cs="Arial"/>
          <w:sz w:val="20"/>
          <w:szCs w:val="20"/>
        </w:rPr>
        <w:t>1</w:t>
      </w:r>
      <w:r w:rsidR="005D60E4">
        <w:rPr>
          <w:rFonts w:ascii="Arial" w:hAnsi="Arial" w:cs="Arial"/>
          <w:sz w:val="20"/>
          <w:szCs w:val="20"/>
        </w:rPr>
        <w:t>1</w:t>
      </w:r>
      <w:r w:rsidR="00700D53">
        <w:rPr>
          <w:rFonts w:ascii="Arial" w:hAnsi="Arial" w:cs="Arial"/>
          <w:sz w:val="20"/>
          <w:szCs w:val="20"/>
        </w:rPr>
        <w:t>1</w:t>
      </w:r>
      <w:r w:rsidR="00375D5E" w:rsidRPr="00BD648D">
        <w:rPr>
          <w:rFonts w:ascii="Arial" w:hAnsi="Arial" w:cs="Arial"/>
          <w:sz w:val="20"/>
          <w:szCs w:val="20"/>
        </w:rPr>
        <w:t>,</w:t>
      </w:r>
      <w:r w:rsidR="00700D53">
        <w:rPr>
          <w:rFonts w:ascii="Arial" w:hAnsi="Arial" w:cs="Arial"/>
          <w:sz w:val="20"/>
          <w:szCs w:val="20"/>
        </w:rPr>
        <w:t>552</w:t>
      </w:r>
      <w:r w:rsidR="00D62B6A" w:rsidRPr="00BD648D">
        <w:rPr>
          <w:rFonts w:ascii="Arial" w:hAnsi="Arial" w:cs="Arial"/>
          <w:sz w:val="20"/>
          <w:szCs w:val="20"/>
        </w:rPr>
        <w:tab/>
      </w:r>
      <w:r w:rsidR="00145FC6" w:rsidRPr="00BD648D">
        <w:rPr>
          <w:rFonts w:ascii="Arial" w:hAnsi="Arial" w:cs="Arial"/>
          <w:sz w:val="20"/>
          <w:szCs w:val="20"/>
        </w:rPr>
        <w:t xml:space="preserve"> </w:t>
      </w:r>
      <w:r w:rsidR="00716FAA" w:rsidRPr="00BD648D">
        <w:rPr>
          <w:rFonts w:ascii="Arial" w:hAnsi="Arial" w:cs="Arial"/>
          <w:sz w:val="20"/>
          <w:szCs w:val="20"/>
        </w:rPr>
        <w:tab/>
      </w:r>
      <w:r w:rsidR="00463EF9" w:rsidRPr="00BD648D">
        <w:rPr>
          <w:rFonts w:ascii="Arial" w:hAnsi="Arial" w:cs="Arial"/>
          <w:sz w:val="20"/>
          <w:szCs w:val="20"/>
        </w:rPr>
        <w:tab/>
      </w:r>
      <w:r w:rsidR="00716FAA" w:rsidRPr="00BD648D">
        <w:rPr>
          <w:rFonts w:ascii="Arial" w:hAnsi="Arial" w:cs="Arial"/>
          <w:sz w:val="20"/>
          <w:szCs w:val="20"/>
        </w:rPr>
        <w:t xml:space="preserve"> </w:t>
      </w:r>
      <w:r w:rsidR="00763EE7" w:rsidRPr="00BD648D">
        <w:rPr>
          <w:rFonts w:ascii="Arial" w:hAnsi="Arial" w:cs="Arial"/>
          <w:sz w:val="20"/>
          <w:szCs w:val="20"/>
        </w:rPr>
        <w:tab/>
      </w:r>
      <w:r w:rsidR="00145FC6" w:rsidRPr="00BD648D">
        <w:rPr>
          <w:rFonts w:ascii="Arial" w:hAnsi="Arial" w:cs="Arial"/>
          <w:sz w:val="20"/>
          <w:szCs w:val="20"/>
        </w:rPr>
        <w:t xml:space="preserve"> </w:t>
      </w:r>
      <w:r w:rsidR="00F322DC" w:rsidRPr="00BD648D">
        <w:rPr>
          <w:rFonts w:ascii="Arial" w:hAnsi="Arial" w:cs="Arial"/>
          <w:sz w:val="20"/>
          <w:szCs w:val="20"/>
        </w:rPr>
        <w:t xml:space="preserve"> </w:t>
      </w:r>
      <w:r w:rsidR="00375D5E" w:rsidRPr="00BD648D">
        <w:rPr>
          <w:rFonts w:ascii="Arial" w:hAnsi="Arial" w:cs="Arial"/>
          <w:sz w:val="20"/>
          <w:szCs w:val="20"/>
        </w:rPr>
        <w:t>1</w:t>
      </w:r>
      <w:r w:rsidR="005D60E4">
        <w:rPr>
          <w:rFonts w:ascii="Arial" w:hAnsi="Arial" w:cs="Arial"/>
          <w:sz w:val="20"/>
          <w:szCs w:val="20"/>
        </w:rPr>
        <w:t>2</w:t>
      </w:r>
      <w:r w:rsidR="00700D53">
        <w:rPr>
          <w:rFonts w:ascii="Arial" w:hAnsi="Arial" w:cs="Arial"/>
          <w:sz w:val="20"/>
          <w:szCs w:val="20"/>
        </w:rPr>
        <w:t>8</w:t>
      </w:r>
      <w:r w:rsidR="00375D5E" w:rsidRPr="00BD648D">
        <w:rPr>
          <w:rFonts w:ascii="Arial" w:hAnsi="Arial" w:cs="Arial"/>
          <w:sz w:val="20"/>
          <w:szCs w:val="20"/>
        </w:rPr>
        <w:t>,</w:t>
      </w:r>
      <w:r w:rsidR="00700D53">
        <w:rPr>
          <w:rFonts w:ascii="Arial" w:hAnsi="Arial" w:cs="Arial"/>
          <w:sz w:val="20"/>
          <w:szCs w:val="20"/>
        </w:rPr>
        <w:t>230</w:t>
      </w:r>
    </w:p>
    <w:p w14:paraId="195E7022" w14:textId="5B7FDB5F" w:rsidR="009C0536" w:rsidRDefault="00FE2B6F" w:rsidP="00FE2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51EA3">
        <w:rPr>
          <w:rFonts w:ascii="Arial" w:hAnsi="Arial" w:cs="Arial"/>
          <w:sz w:val="20"/>
          <w:szCs w:val="20"/>
        </w:rPr>
        <w:t>Ins</w:t>
      </w:r>
      <w:r w:rsidR="00764BF8">
        <w:rPr>
          <w:rFonts w:ascii="Arial" w:hAnsi="Arial" w:cs="Arial"/>
          <w:sz w:val="20"/>
          <w:szCs w:val="20"/>
        </w:rPr>
        <w:t>.</w:t>
      </w:r>
      <w:r w:rsidR="00D51EA3">
        <w:rPr>
          <w:rFonts w:ascii="Arial" w:hAnsi="Arial" w:cs="Arial"/>
          <w:sz w:val="20"/>
          <w:szCs w:val="20"/>
        </w:rPr>
        <w:t xml:space="preserve">, </w:t>
      </w:r>
      <w:r w:rsidR="00043F3D">
        <w:rPr>
          <w:rFonts w:ascii="Arial" w:hAnsi="Arial" w:cs="Arial"/>
          <w:sz w:val="20"/>
          <w:szCs w:val="20"/>
        </w:rPr>
        <w:t xml:space="preserve">Utilities, </w:t>
      </w:r>
      <w:r w:rsidR="00D51EA3">
        <w:rPr>
          <w:rFonts w:ascii="Arial" w:hAnsi="Arial" w:cs="Arial"/>
          <w:sz w:val="20"/>
          <w:szCs w:val="20"/>
        </w:rPr>
        <w:t>Ag</w:t>
      </w:r>
      <w:r w:rsidR="009E0B2E">
        <w:rPr>
          <w:rFonts w:ascii="Arial" w:hAnsi="Arial" w:cs="Arial"/>
          <w:sz w:val="20"/>
          <w:szCs w:val="20"/>
        </w:rPr>
        <w:t>ency</w:t>
      </w:r>
      <w:r w:rsidR="00D51EA3">
        <w:rPr>
          <w:rFonts w:ascii="Arial" w:hAnsi="Arial" w:cs="Arial"/>
          <w:sz w:val="20"/>
          <w:szCs w:val="20"/>
        </w:rPr>
        <w:t xml:space="preserve"> Dues, </w:t>
      </w:r>
      <w:r w:rsidR="00764BF8">
        <w:rPr>
          <w:rFonts w:ascii="Arial" w:hAnsi="Arial" w:cs="Arial"/>
          <w:sz w:val="20"/>
          <w:szCs w:val="20"/>
        </w:rPr>
        <w:t xml:space="preserve">Local </w:t>
      </w:r>
      <w:r w:rsidR="009C0536">
        <w:rPr>
          <w:rFonts w:ascii="Arial" w:hAnsi="Arial" w:cs="Arial"/>
          <w:sz w:val="20"/>
          <w:szCs w:val="20"/>
        </w:rPr>
        <w:t>Travel</w:t>
      </w:r>
      <w:r w:rsidR="00276BE4">
        <w:rPr>
          <w:rFonts w:ascii="Arial" w:hAnsi="Arial" w:cs="Arial"/>
          <w:sz w:val="20"/>
          <w:szCs w:val="20"/>
        </w:rPr>
        <w:t>,</w:t>
      </w:r>
      <w:r w:rsidR="009E0B2E">
        <w:rPr>
          <w:rFonts w:ascii="Arial" w:hAnsi="Arial" w:cs="Arial"/>
          <w:sz w:val="20"/>
          <w:szCs w:val="20"/>
        </w:rPr>
        <w:t xml:space="preserve"> </w:t>
      </w:r>
      <w:r w:rsidR="00276BE4">
        <w:rPr>
          <w:rFonts w:ascii="Arial" w:hAnsi="Arial" w:cs="Arial"/>
          <w:sz w:val="20"/>
          <w:szCs w:val="20"/>
        </w:rPr>
        <w:t>Vehicle Costs</w:t>
      </w:r>
      <w:r w:rsidR="00292205">
        <w:rPr>
          <w:rFonts w:ascii="Arial" w:hAnsi="Arial" w:cs="Arial"/>
          <w:sz w:val="20"/>
          <w:szCs w:val="20"/>
        </w:rPr>
        <w:t>)</w:t>
      </w:r>
      <w:r w:rsidR="00764BF8">
        <w:rPr>
          <w:rFonts w:ascii="Arial" w:hAnsi="Arial" w:cs="Arial"/>
          <w:sz w:val="20"/>
          <w:szCs w:val="20"/>
        </w:rPr>
        <w:t xml:space="preserve">   </w:t>
      </w:r>
      <w:r w:rsidR="00716FA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="007173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73E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_______</w:t>
      </w:r>
      <w:r w:rsidR="007173E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57007EF9" w14:textId="672D899E" w:rsidR="006F5CD5" w:rsidRDefault="00716FAA" w:rsidP="002D1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$</w:t>
      </w:r>
      <w:r w:rsidR="00CE243A">
        <w:rPr>
          <w:rFonts w:ascii="Arial" w:hAnsi="Arial" w:cs="Arial"/>
          <w:sz w:val="20"/>
          <w:szCs w:val="20"/>
        </w:rPr>
        <w:t>1,</w:t>
      </w:r>
      <w:r w:rsidR="00700D53">
        <w:rPr>
          <w:rFonts w:ascii="Arial" w:hAnsi="Arial" w:cs="Arial"/>
          <w:sz w:val="20"/>
          <w:szCs w:val="20"/>
        </w:rPr>
        <w:t>832</w:t>
      </w:r>
      <w:r w:rsidR="001C72A6">
        <w:rPr>
          <w:rFonts w:ascii="Arial" w:hAnsi="Arial" w:cs="Arial"/>
          <w:sz w:val="20"/>
          <w:szCs w:val="20"/>
        </w:rPr>
        <w:t>,</w:t>
      </w:r>
      <w:r w:rsidR="00700D53">
        <w:rPr>
          <w:rFonts w:ascii="Arial" w:hAnsi="Arial" w:cs="Arial"/>
          <w:sz w:val="20"/>
          <w:szCs w:val="20"/>
        </w:rPr>
        <w:t>110</w:t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$1,</w:t>
      </w:r>
      <w:r w:rsidR="00700D53">
        <w:rPr>
          <w:rFonts w:ascii="Arial" w:hAnsi="Arial" w:cs="Arial"/>
          <w:sz w:val="20"/>
          <w:szCs w:val="20"/>
        </w:rPr>
        <w:t>850</w:t>
      </w:r>
      <w:r w:rsidR="00FD5506">
        <w:rPr>
          <w:rFonts w:ascii="Arial" w:hAnsi="Arial" w:cs="Arial"/>
          <w:sz w:val="20"/>
          <w:szCs w:val="20"/>
        </w:rPr>
        <w:t>,</w:t>
      </w:r>
      <w:r w:rsidR="00700D53">
        <w:rPr>
          <w:rFonts w:ascii="Arial" w:hAnsi="Arial" w:cs="Arial"/>
          <w:sz w:val="20"/>
          <w:szCs w:val="20"/>
        </w:rPr>
        <w:t>258</w:t>
      </w:r>
    </w:p>
    <w:p w14:paraId="49140041" w14:textId="77777777" w:rsidR="00DE46A9" w:rsidRDefault="00DE46A9" w:rsidP="002D1BF1">
      <w:pPr>
        <w:rPr>
          <w:rFonts w:ascii="Arial" w:hAnsi="Arial" w:cs="Arial"/>
          <w:sz w:val="20"/>
          <w:szCs w:val="20"/>
        </w:rPr>
      </w:pPr>
    </w:p>
    <w:p w14:paraId="0609C64F" w14:textId="3F26489D" w:rsidR="00006C9B" w:rsidRPr="00F87107" w:rsidRDefault="006F5CD5" w:rsidP="00720643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8942FF" w:rsidRPr="00AF7CC5">
        <w:rPr>
          <w:rFonts w:ascii="Arial" w:hAnsi="Arial" w:cs="Arial"/>
          <w:b/>
          <w:sz w:val="20"/>
          <w:szCs w:val="20"/>
        </w:rPr>
        <w:t xml:space="preserve">ervice </w:t>
      </w:r>
      <w:r w:rsidR="007B5C0F">
        <w:rPr>
          <w:rFonts w:ascii="Arial" w:hAnsi="Arial" w:cs="Arial"/>
          <w:b/>
          <w:sz w:val="20"/>
          <w:szCs w:val="20"/>
        </w:rPr>
        <w:t>D</w:t>
      </w:r>
      <w:r w:rsidR="008942FF" w:rsidRPr="00AF7CC5">
        <w:rPr>
          <w:rFonts w:ascii="Arial" w:hAnsi="Arial" w:cs="Arial"/>
          <w:b/>
          <w:sz w:val="20"/>
          <w:szCs w:val="20"/>
        </w:rPr>
        <w:t>elivery</w:t>
      </w:r>
      <w:r w:rsidR="00CE0B5B">
        <w:rPr>
          <w:rFonts w:ascii="Arial" w:hAnsi="Arial" w:cs="Arial"/>
          <w:b/>
          <w:sz w:val="20"/>
          <w:szCs w:val="20"/>
        </w:rPr>
        <w:t xml:space="preserve"> – Data submitted until program closure in March 2020 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841"/>
        <w:gridCol w:w="1260"/>
        <w:gridCol w:w="1350"/>
        <w:gridCol w:w="1350"/>
      </w:tblGrid>
      <w:tr w:rsidR="0030391A" w:rsidRPr="00F87107" w14:paraId="376F07D6" w14:textId="77777777" w:rsidTr="00B25282">
        <w:tc>
          <w:tcPr>
            <w:tcW w:w="5999" w:type="dxa"/>
            <w:shd w:val="clear" w:color="auto" w:fill="943634" w:themeFill="accent2" w:themeFillShade="BF"/>
          </w:tcPr>
          <w:p w14:paraId="40098A75" w14:textId="77777777" w:rsidR="0030391A" w:rsidRPr="00F87107" w:rsidRDefault="0030391A" w:rsidP="004E46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841" w:type="dxa"/>
            <w:shd w:val="clear" w:color="auto" w:fill="943634"/>
          </w:tcPr>
          <w:p w14:paraId="49118877" w14:textId="77777777" w:rsidR="0030391A" w:rsidRPr="00F87107" w:rsidRDefault="0030391A" w:rsidP="0017024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 Goal</w:t>
            </w:r>
          </w:p>
        </w:tc>
        <w:tc>
          <w:tcPr>
            <w:tcW w:w="1260" w:type="dxa"/>
            <w:shd w:val="clear" w:color="auto" w:fill="943634"/>
          </w:tcPr>
          <w:p w14:paraId="40AD0E87" w14:textId="7D42D358" w:rsidR="0030391A" w:rsidRPr="00F87107" w:rsidRDefault="0030391A" w:rsidP="00E063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FY ‘</w:t>
            </w:r>
            <w:r w:rsidR="00322F2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943634"/>
          </w:tcPr>
          <w:p w14:paraId="4A132DF4" w14:textId="796814E6" w:rsidR="0030391A" w:rsidRPr="00F87107" w:rsidRDefault="0030391A" w:rsidP="00E063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FY ‘1</w:t>
            </w:r>
            <w:r w:rsidR="002F79B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943634"/>
          </w:tcPr>
          <w:p w14:paraId="5CD6CC78" w14:textId="4059BCE0" w:rsidR="0030391A" w:rsidRPr="00F87107" w:rsidRDefault="0030391A" w:rsidP="00E063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FY ‘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79B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06302" w:rsidRPr="0017024D" w14:paraId="19010E36" w14:textId="77777777" w:rsidTr="0030391A">
        <w:tc>
          <w:tcPr>
            <w:tcW w:w="5999" w:type="dxa"/>
          </w:tcPr>
          <w:p w14:paraId="398C7A54" w14:textId="77777777" w:rsidR="00E06302" w:rsidRPr="0017024D" w:rsidRDefault="00E06302" w:rsidP="00E063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HS/EHS families participating in At-Home Individualized Parent/Child Activities.</w:t>
            </w:r>
          </w:p>
        </w:tc>
        <w:tc>
          <w:tcPr>
            <w:tcW w:w="841" w:type="dxa"/>
            <w:shd w:val="clear" w:color="auto" w:fill="D99594"/>
          </w:tcPr>
          <w:p w14:paraId="5D3DBD55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55766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7024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60" w:type="dxa"/>
          </w:tcPr>
          <w:p w14:paraId="10469EA7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121CC" w14:textId="613CC3F5" w:rsidR="00653FAE" w:rsidRPr="0017024D" w:rsidRDefault="00322F27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653F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14:paraId="5DBA3A44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A3485" w14:textId="18B3DF83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79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3B9DB72C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8D932" w14:textId="0142E40C" w:rsidR="00E06302" w:rsidRPr="0017024D" w:rsidRDefault="002F79B5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E06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6302" w:rsidRPr="0017024D" w14:paraId="429D2DDF" w14:textId="77777777" w:rsidTr="0030391A">
        <w:trPr>
          <w:trHeight w:val="485"/>
        </w:trPr>
        <w:tc>
          <w:tcPr>
            <w:tcW w:w="5999" w:type="dxa"/>
          </w:tcPr>
          <w:p w14:paraId="588AE630" w14:textId="77777777" w:rsidR="00E06302" w:rsidRPr="0017024D" w:rsidRDefault="00E06302" w:rsidP="00E063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b/>
                <w:bCs/>
                <w:sz w:val="20"/>
                <w:szCs w:val="20"/>
              </w:rPr>
              <w:t>By end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enrollment year, the number of currently enrolled Head Start children with up-to-date dental exams. </w:t>
            </w:r>
          </w:p>
        </w:tc>
        <w:tc>
          <w:tcPr>
            <w:tcW w:w="841" w:type="dxa"/>
            <w:shd w:val="clear" w:color="auto" w:fill="D99594"/>
          </w:tcPr>
          <w:p w14:paraId="63AD9E98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A2149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260" w:type="dxa"/>
          </w:tcPr>
          <w:p w14:paraId="17CBAEDC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FF061" w14:textId="2DB96AFA" w:rsidR="00653FAE" w:rsidRPr="0017024D" w:rsidRDefault="00322F27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</w:t>
            </w:r>
            <w:r w:rsidR="00653F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14:paraId="24B5BDDD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418E3D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14:paraId="4CFABAE3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072B4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6302" w:rsidRPr="0017024D" w14:paraId="142A22C8" w14:textId="77777777" w:rsidTr="0030391A">
        <w:tc>
          <w:tcPr>
            <w:tcW w:w="5999" w:type="dxa"/>
          </w:tcPr>
          <w:p w14:paraId="22F58C9F" w14:textId="77777777" w:rsidR="00E06302" w:rsidRPr="0063357C" w:rsidRDefault="00E06302" w:rsidP="00E063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3357C">
              <w:rPr>
                <w:rFonts w:ascii="Arial" w:hAnsi="Arial" w:cs="Arial"/>
                <w:b/>
                <w:sz w:val="20"/>
                <w:szCs w:val="20"/>
              </w:rPr>
              <w:t xml:space="preserve">By end of enrollment year,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number of currently enrolled EHS children over the age of one with a dental home.</w:t>
            </w:r>
          </w:p>
        </w:tc>
        <w:tc>
          <w:tcPr>
            <w:tcW w:w="841" w:type="dxa"/>
            <w:shd w:val="clear" w:color="auto" w:fill="D99594"/>
          </w:tcPr>
          <w:p w14:paraId="4120639D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A4C30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7024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60" w:type="dxa"/>
          </w:tcPr>
          <w:p w14:paraId="44699239" w14:textId="77777777" w:rsidR="00653FAE" w:rsidRDefault="00653FAE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B64CF" w14:textId="281ADF48" w:rsidR="00E06302" w:rsidRPr="0017024D" w:rsidRDefault="00322F27" w:rsidP="00653F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653F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14:paraId="32F71358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DEF02" w14:textId="671DED80" w:rsidR="00E06302" w:rsidRPr="0017024D" w:rsidRDefault="00322F27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E06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6AB709F9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68507" w14:textId="7A0744BB" w:rsidR="00E06302" w:rsidRPr="0017024D" w:rsidRDefault="002F79B5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06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6302" w:rsidRPr="0017024D" w14:paraId="088D6B59" w14:textId="77777777" w:rsidTr="0030391A">
        <w:tc>
          <w:tcPr>
            <w:tcW w:w="5999" w:type="dxa"/>
          </w:tcPr>
          <w:p w14:paraId="2F84FFD7" w14:textId="77777777" w:rsidR="00E06302" w:rsidRPr="0018274E" w:rsidRDefault="00E06302" w:rsidP="00E063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8274E">
              <w:rPr>
                <w:rFonts w:ascii="Arial" w:hAnsi="Arial" w:cs="Arial"/>
                <w:b/>
                <w:sz w:val="20"/>
                <w:szCs w:val="20"/>
              </w:rPr>
              <w:t xml:space="preserve">CLASS (Classroom Assessment Scoring System)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end-of-year </w:t>
            </w:r>
            <w:r w:rsidRPr="0018274E">
              <w:rPr>
                <w:rFonts w:ascii="Arial" w:hAnsi="Arial" w:cs="Arial"/>
                <w:b/>
                <w:sz w:val="20"/>
                <w:szCs w:val="20"/>
              </w:rPr>
              <w:t>scoring average at or above the program standard for all HS clas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srooms in Instructional Support (in-house scoring by Education Specialist). </w:t>
            </w:r>
          </w:p>
        </w:tc>
        <w:tc>
          <w:tcPr>
            <w:tcW w:w="841" w:type="dxa"/>
            <w:shd w:val="clear" w:color="auto" w:fill="D99594"/>
          </w:tcPr>
          <w:p w14:paraId="1C57A2E4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0B8C0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out of 7</w:t>
            </w:r>
          </w:p>
        </w:tc>
        <w:tc>
          <w:tcPr>
            <w:tcW w:w="1260" w:type="dxa"/>
          </w:tcPr>
          <w:p w14:paraId="418C993B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F5376" w14:textId="2133B651" w:rsidR="00653FAE" w:rsidRPr="0017024D" w:rsidRDefault="00322F27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1350" w:type="dxa"/>
            <w:shd w:val="clear" w:color="auto" w:fill="D99594"/>
          </w:tcPr>
          <w:p w14:paraId="1791A658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73497" w14:textId="31DB8EF2" w:rsidR="00E06302" w:rsidRPr="0017024D" w:rsidRDefault="00322F27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1350" w:type="dxa"/>
          </w:tcPr>
          <w:p w14:paraId="2E996EA8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6E8CA" w14:textId="2ABD7C72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2F79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E06302" w:rsidRPr="0017024D" w14:paraId="1D4A615E" w14:textId="77777777" w:rsidTr="0030391A">
        <w:tc>
          <w:tcPr>
            <w:tcW w:w="5999" w:type="dxa"/>
          </w:tcPr>
          <w:p w14:paraId="345BE044" w14:textId="77777777" w:rsidR="00E06302" w:rsidRPr="003E1FA7" w:rsidRDefault="00E06302" w:rsidP="00E063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E1FA7">
              <w:rPr>
                <w:rFonts w:ascii="Arial" w:hAnsi="Arial" w:cs="Arial"/>
                <w:b/>
                <w:sz w:val="20"/>
                <w:szCs w:val="20"/>
              </w:rPr>
              <w:t>Percentage of HS/EHS children meeting the year end School Readiness Goal program standard in the domain of Language and Literacy.</w:t>
            </w:r>
          </w:p>
        </w:tc>
        <w:tc>
          <w:tcPr>
            <w:tcW w:w="841" w:type="dxa"/>
            <w:shd w:val="clear" w:color="auto" w:fill="D99594"/>
          </w:tcPr>
          <w:p w14:paraId="43B76D9D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502DD" w14:textId="77777777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17024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487BC887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8C0C7" w14:textId="234EDFC8" w:rsidR="00653FAE" w:rsidRPr="0017024D" w:rsidRDefault="00322F27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653F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14:paraId="6398750C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F36A2" w14:textId="748AD02A" w:rsidR="00E06302" w:rsidRPr="0017024D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22F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2A6FC68F" w14:textId="77777777" w:rsidR="00E06302" w:rsidRDefault="00E06302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13065" w14:textId="2ABBDC7B" w:rsidR="00E06302" w:rsidRPr="0017024D" w:rsidRDefault="002F79B5" w:rsidP="00E063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E063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BFB8F06" w14:textId="79A63C4A" w:rsidR="005F319A" w:rsidRDefault="004D335C" w:rsidP="00E0630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Until closure, </w:t>
      </w:r>
      <w:r w:rsidR="00C969CC">
        <w:rPr>
          <w:rFonts w:ascii="Arial" w:hAnsi="Arial" w:cs="Arial"/>
          <w:sz w:val="20"/>
          <w:szCs w:val="20"/>
        </w:rPr>
        <w:t>o</w:t>
      </w:r>
      <w:r w:rsidR="00690B10">
        <w:rPr>
          <w:rFonts w:ascii="Arial" w:hAnsi="Arial" w:cs="Arial"/>
          <w:sz w:val="20"/>
          <w:szCs w:val="20"/>
        </w:rPr>
        <w:t>ther p</w:t>
      </w:r>
      <w:r w:rsidR="009E38E9">
        <w:rPr>
          <w:rFonts w:ascii="Arial" w:hAnsi="Arial" w:cs="Arial"/>
          <w:sz w:val="20"/>
          <w:szCs w:val="20"/>
        </w:rPr>
        <w:t>rogram parent activities</w:t>
      </w:r>
      <w:r w:rsidR="00690B10">
        <w:rPr>
          <w:rFonts w:ascii="Arial" w:hAnsi="Arial" w:cs="Arial"/>
          <w:sz w:val="20"/>
          <w:szCs w:val="20"/>
        </w:rPr>
        <w:t xml:space="preserve"> and opportunities </w:t>
      </w:r>
      <w:r w:rsidR="009E38E9">
        <w:rPr>
          <w:rFonts w:ascii="Arial" w:hAnsi="Arial" w:cs="Arial"/>
          <w:sz w:val="20"/>
          <w:szCs w:val="20"/>
        </w:rPr>
        <w:t>include</w:t>
      </w:r>
      <w:r w:rsidR="00DC490F">
        <w:rPr>
          <w:rFonts w:ascii="Arial" w:hAnsi="Arial" w:cs="Arial"/>
          <w:sz w:val="20"/>
          <w:szCs w:val="20"/>
        </w:rPr>
        <w:t>d</w:t>
      </w:r>
      <w:r w:rsidR="009E38E9">
        <w:rPr>
          <w:rFonts w:ascii="Arial" w:hAnsi="Arial" w:cs="Arial"/>
          <w:sz w:val="20"/>
          <w:szCs w:val="20"/>
        </w:rPr>
        <w:t xml:space="preserve"> parent </w:t>
      </w:r>
      <w:r w:rsidR="00D279A5">
        <w:rPr>
          <w:rFonts w:ascii="Arial" w:hAnsi="Arial" w:cs="Arial"/>
          <w:sz w:val="20"/>
          <w:szCs w:val="20"/>
        </w:rPr>
        <w:t xml:space="preserve">committee </w:t>
      </w:r>
      <w:r w:rsidR="009E38E9">
        <w:rPr>
          <w:rFonts w:ascii="Arial" w:hAnsi="Arial" w:cs="Arial"/>
          <w:sz w:val="20"/>
          <w:szCs w:val="20"/>
        </w:rPr>
        <w:t>meetings</w:t>
      </w:r>
      <w:r w:rsidR="00690B10">
        <w:rPr>
          <w:rFonts w:ascii="Arial" w:hAnsi="Arial" w:cs="Arial"/>
          <w:sz w:val="20"/>
          <w:szCs w:val="20"/>
        </w:rPr>
        <w:t xml:space="preserve">, </w:t>
      </w:r>
      <w:r w:rsidR="00A061EE">
        <w:rPr>
          <w:rFonts w:ascii="Arial" w:hAnsi="Arial" w:cs="Arial"/>
          <w:sz w:val="20"/>
          <w:szCs w:val="20"/>
        </w:rPr>
        <w:t>twice monthly</w:t>
      </w:r>
      <w:r w:rsidR="00196FD9">
        <w:rPr>
          <w:rFonts w:ascii="Arial" w:hAnsi="Arial" w:cs="Arial"/>
          <w:sz w:val="20"/>
          <w:szCs w:val="20"/>
        </w:rPr>
        <w:t xml:space="preserve"> </w:t>
      </w:r>
      <w:r w:rsidR="008500BD">
        <w:rPr>
          <w:rFonts w:ascii="Arial" w:hAnsi="Arial" w:cs="Arial"/>
          <w:sz w:val="20"/>
          <w:szCs w:val="20"/>
        </w:rPr>
        <w:t xml:space="preserve">EHS </w:t>
      </w:r>
      <w:r w:rsidR="00196FD9">
        <w:rPr>
          <w:rFonts w:ascii="Arial" w:hAnsi="Arial" w:cs="Arial"/>
          <w:sz w:val="20"/>
          <w:szCs w:val="20"/>
        </w:rPr>
        <w:t xml:space="preserve">home based program </w:t>
      </w:r>
      <w:r w:rsidR="00690B10">
        <w:rPr>
          <w:rFonts w:ascii="Arial" w:hAnsi="Arial" w:cs="Arial"/>
          <w:sz w:val="20"/>
          <w:szCs w:val="20"/>
        </w:rPr>
        <w:t>socializations</w:t>
      </w:r>
      <w:r w:rsidR="00A061EE">
        <w:rPr>
          <w:rFonts w:ascii="Arial" w:hAnsi="Arial" w:cs="Arial"/>
          <w:sz w:val="20"/>
          <w:szCs w:val="20"/>
        </w:rPr>
        <w:t xml:space="preserve">, </w:t>
      </w:r>
      <w:r w:rsidR="00690B10">
        <w:rPr>
          <w:rFonts w:ascii="Arial" w:hAnsi="Arial" w:cs="Arial"/>
          <w:sz w:val="20"/>
          <w:szCs w:val="20"/>
        </w:rPr>
        <w:t>family events</w:t>
      </w:r>
      <w:r w:rsidR="009E38E9">
        <w:rPr>
          <w:rFonts w:ascii="Arial" w:hAnsi="Arial" w:cs="Arial"/>
          <w:sz w:val="20"/>
          <w:szCs w:val="20"/>
        </w:rPr>
        <w:t xml:space="preserve">, </w:t>
      </w:r>
      <w:r w:rsidR="00D149DF">
        <w:rPr>
          <w:rFonts w:ascii="Arial" w:hAnsi="Arial" w:cs="Arial"/>
          <w:sz w:val="20"/>
          <w:szCs w:val="20"/>
        </w:rPr>
        <w:t>“</w:t>
      </w:r>
      <w:r w:rsidR="00E06302">
        <w:rPr>
          <w:rFonts w:ascii="Arial" w:hAnsi="Arial" w:cs="Arial"/>
          <w:sz w:val="20"/>
          <w:szCs w:val="20"/>
        </w:rPr>
        <w:t>Ready Rosie</w:t>
      </w:r>
      <w:r w:rsidR="00D149DF">
        <w:rPr>
          <w:rFonts w:ascii="Arial" w:hAnsi="Arial" w:cs="Arial"/>
          <w:sz w:val="20"/>
          <w:szCs w:val="20"/>
        </w:rPr>
        <w:t xml:space="preserve">” </w:t>
      </w:r>
      <w:r w:rsidR="00B57427">
        <w:rPr>
          <w:rFonts w:ascii="Arial" w:hAnsi="Arial" w:cs="Arial"/>
          <w:sz w:val="20"/>
          <w:szCs w:val="20"/>
        </w:rPr>
        <w:t xml:space="preserve">parenting </w:t>
      </w:r>
      <w:r w:rsidR="00CD2068">
        <w:rPr>
          <w:rFonts w:ascii="Arial" w:hAnsi="Arial" w:cs="Arial"/>
          <w:sz w:val="20"/>
          <w:szCs w:val="20"/>
        </w:rPr>
        <w:t xml:space="preserve">curriculum and other </w:t>
      </w:r>
      <w:r w:rsidR="009E38E9">
        <w:rPr>
          <w:rFonts w:ascii="Arial" w:hAnsi="Arial" w:cs="Arial"/>
          <w:sz w:val="20"/>
          <w:szCs w:val="20"/>
        </w:rPr>
        <w:t>training</w:t>
      </w:r>
      <w:r w:rsidR="00CD2068">
        <w:rPr>
          <w:rFonts w:ascii="Arial" w:hAnsi="Arial" w:cs="Arial"/>
          <w:sz w:val="20"/>
          <w:szCs w:val="20"/>
        </w:rPr>
        <w:t>s</w:t>
      </w:r>
      <w:r w:rsidR="009E38E9">
        <w:rPr>
          <w:rFonts w:ascii="Arial" w:hAnsi="Arial" w:cs="Arial"/>
          <w:sz w:val="20"/>
          <w:szCs w:val="20"/>
        </w:rPr>
        <w:t xml:space="preserve"> in collaboration with community agencies,</w:t>
      </w:r>
      <w:r w:rsidR="00690B10">
        <w:rPr>
          <w:rFonts w:ascii="Arial" w:hAnsi="Arial" w:cs="Arial"/>
          <w:sz w:val="20"/>
          <w:szCs w:val="20"/>
        </w:rPr>
        <w:t xml:space="preserve"> </w:t>
      </w:r>
      <w:r w:rsidR="00F71305">
        <w:rPr>
          <w:rFonts w:ascii="Arial" w:hAnsi="Arial" w:cs="Arial"/>
          <w:sz w:val="20"/>
          <w:szCs w:val="20"/>
        </w:rPr>
        <w:t xml:space="preserve">UCLA Health Care Institute training, </w:t>
      </w:r>
      <w:r w:rsidR="00690B10">
        <w:rPr>
          <w:rFonts w:ascii="Arial" w:hAnsi="Arial" w:cs="Arial"/>
          <w:sz w:val="20"/>
          <w:szCs w:val="20"/>
        </w:rPr>
        <w:t xml:space="preserve">Education and School Readiness Goal Leadership Teams, Policy Council, Health </w:t>
      </w:r>
      <w:r w:rsidR="00690B10" w:rsidRPr="00690B10">
        <w:rPr>
          <w:rFonts w:ascii="Arial" w:hAnsi="Arial" w:cs="Arial"/>
          <w:sz w:val="20"/>
          <w:szCs w:val="20"/>
        </w:rPr>
        <w:t>Services Advisory Committee, and volunteering in the classroom.</w:t>
      </w:r>
    </w:p>
    <w:p w14:paraId="352447C0" w14:textId="34060E45" w:rsidR="005B5347" w:rsidRDefault="00ED17ED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32D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4E1B45">
        <w:rPr>
          <w:rFonts w:ascii="Arial" w:hAnsi="Arial" w:cs="Arial"/>
          <w:sz w:val="20"/>
          <w:szCs w:val="20"/>
        </w:rPr>
        <w:t xml:space="preserve">Head Start program average </w:t>
      </w:r>
      <w:r>
        <w:rPr>
          <w:rFonts w:ascii="Arial" w:hAnsi="Arial" w:cs="Arial"/>
          <w:sz w:val="20"/>
          <w:szCs w:val="20"/>
        </w:rPr>
        <w:t xml:space="preserve">CLASS </w:t>
      </w:r>
      <w:r w:rsidR="00D4332B">
        <w:rPr>
          <w:rFonts w:ascii="Arial" w:hAnsi="Arial" w:cs="Arial"/>
          <w:sz w:val="20"/>
          <w:szCs w:val="20"/>
        </w:rPr>
        <w:t xml:space="preserve">Instructional Support </w:t>
      </w:r>
      <w:r w:rsidR="00E55C32">
        <w:rPr>
          <w:rFonts w:ascii="Arial" w:hAnsi="Arial" w:cs="Arial"/>
          <w:sz w:val="20"/>
          <w:szCs w:val="20"/>
        </w:rPr>
        <w:t xml:space="preserve">score </w:t>
      </w:r>
      <w:r w:rsidR="00526DDC">
        <w:rPr>
          <w:rFonts w:ascii="Arial" w:hAnsi="Arial" w:cs="Arial"/>
          <w:sz w:val="20"/>
          <w:szCs w:val="20"/>
        </w:rPr>
        <w:t>(</w:t>
      </w:r>
      <w:r w:rsidR="002767CC">
        <w:rPr>
          <w:rFonts w:ascii="Arial" w:hAnsi="Arial" w:cs="Arial"/>
          <w:sz w:val="20"/>
          <w:szCs w:val="20"/>
        </w:rPr>
        <w:t>measurement of</w:t>
      </w:r>
      <w:r w:rsidR="00526DDC">
        <w:rPr>
          <w:rFonts w:ascii="Arial" w:hAnsi="Arial" w:cs="Arial"/>
          <w:sz w:val="20"/>
          <w:szCs w:val="20"/>
        </w:rPr>
        <w:t xml:space="preserve"> </w:t>
      </w:r>
      <w:r w:rsidR="002767CC">
        <w:rPr>
          <w:rFonts w:ascii="Arial" w:hAnsi="Arial" w:cs="Arial"/>
          <w:sz w:val="20"/>
          <w:szCs w:val="20"/>
        </w:rPr>
        <w:t xml:space="preserve">quality </w:t>
      </w:r>
      <w:r w:rsidR="00526DDC">
        <w:rPr>
          <w:rFonts w:ascii="Arial" w:hAnsi="Arial" w:cs="Arial"/>
          <w:sz w:val="20"/>
          <w:szCs w:val="20"/>
        </w:rPr>
        <w:t xml:space="preserve">teacher-child </w:t>
      </w:r>
      <w:r w:rsidR="00724ABD">
        <w:rPr>
          <w:rFonts w:ascii="Arial" w:hAnsi="Arial" w:cs="Arial"/>
          <w:sz w:val="20"/>
          <w:szCs w:val="20"/>
        </w:rPr>
        <w:t>interactions</w:t>
      </w:r>
      <w:r w:rsidR="00E01A7E">
        <w:rPr>
          <w:rFonts w:ascii="Arial" w:hAnsi="Arial" w:cs="Arial"/>
          <w:sz w:val="20"/>
          <w:szCs w:val="20"/>
        </w:rPr>
        <w:t>)</w:t>
      </w:r>
      <w:r w:rsidR="00526DDC">
        <w:rPr>
          <w:rFonts w:ascii="Arial" w:hAnsi="Arial" w:cs="Arial"/>
          <w:sz w:val="20"/>
          <w:szCs w:val="20"/>
        </w:rPr>
        <w:t xml:space="preserve"> </w:t>
      </w:r>
      <w:r w:rsidR="004E1B4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fall 201</w:t>
      </w:r>
      <w:r w:rsidR="00322F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was </w:t>
      </w:r>
      <w:r w:rsidR="00322F27">
        <w:rPr>
          <w:rFonts w:ascii="Arial" w:hAnsi="Arial" w:cs="Arial"/>
          <w:sz w:val="20"/>
          <w:szCs w:val="20"/>
        </w:rPr>
        <w:t xml:space="preserve">2.94 </w:t>
      </w:r>
      <w:r w:rsidR="008500BD">
        <w:rPr>
          <w:rFonts w:ascii="Arial" w:hAnsi="Arial" w:cs="Arial"/>
          <w:sz w:val="20"/>
          <w:szCs w:val="20"/>
        </w:rPr>
        <w:t>out of 7</w:t>
      </w:r>
      <w:r w:rsidR="00322F27">
        <w:rPr>
          <w:rFonts w:ascii="Arial" w:hAnsi="Arial" w:cs="Arial"/>
          <w:sz w:val="20"/>
          <w:szCs w:val="20"/>
        </w:rPr>
        <w:t xml:space="preserve">, </w:t>
      </w:r>
      <w:r w:rsidR="00DC490F">
        <w:rPr>
          <w:rFonts w:ascii="Arial" w:hAnsi="Arial" w:cs="Arial"/>
          <w:sz w:val="20"/>
          <w:szCs w:val="20"/>
        </w:rPr>
        <w:t>and</w:t>
      </w:r>
      <w:r w:rsidR="00322F27">
        <w:rPr>
          <w:rFonts w:ascii="Arial" w:hAnsi="Arial" w:cs="Arial"/>
          <w:sz w:val="20"/>
          <w:szCs w:val="20"/>
        </w:rPr>
        <w:t xml:space="preserve"> there could be no spring observation </w:t>
      </w:r>
      <w:r w:rsidR="0021602D">
        <w:rPr>
          <w:rFonts w:ascii="Arial" w:hAnsi="Arial" w:cs="Arial"/>
          <w:sz w:val="20"/>
          <w:szCs w:val="20"/>
        </w:rPr>
        <w:t xml:space="preserve">score </w:t>
      </w:r>
      <w:r w:rsidR="00322F27">
        <w:rPr>
          <w:rFonts w:ascii="Arial" w:hAnsi="Arial" w:cs="Arial"/>
          <w:sz w:val="20"/>
          <w:szCs w:val="20"/>
        </w:rPr>
        <w:t>due to closure.</w:t>
      </w:r>
      <w:r w:rsidR="00724ABD">
        <w:rPr>
          <w:rFonts w:ascii="Arial" w:hAnsi="Arial" w:cs="Arial"/>
          <w:sz w:val="20"/>
          <w:szCs w:val="20"/>
        </w:rPr>
        <w:t xml:space="preserve"> </w:t>
      </w:r>
      <w:r w:rsidR="005F13B4">
        <w:rPr>
          <w:rFonts w:ascii="Arial" w:hAnsi="Arial" w:cs="Arial"/>
          <w:sz w:val="20"/>
          <w:szCs w:val="20"/>
        </w:rPr>
        <w:t>C</w:t>
      </w:r>
      <w:r w:rsidR="00197B8D">
        <w:rPr>
          <w:rFonts w:ascii="Arial" w:hAnsi="Arial" w:cs="Arial"/>
          <w:sz w:val="20"/>
          <w:szCs w:val="20"/>
        </w:rPr>
        <w:t xml:space="preserve">hildren </w:t>
      </w:r>
      <w:r w:rsidR="006B79CB">
        <w:rPr>
          <w:rFonts w:ascii="Arial" w:hAnsi="Arial" w:cs="Arial"/>
          <w:sz w:val="20"/>
          <w:szCs w:val="20"/>
        </w:rPr>
        <w:t>displaying</w:t>
      </w:r>
      <w:r w:rsidR="00197B8D">
        <w:rPr>
          <w:rFonts w:ascii="Arial" w:hAnsi="Arial" w:cs="Arial"/>
          <w:sz w:val="20"/>
          <w:szCs w:val="20"/>
        </w:rPr>
        <w:t xml:space="preserve"> </w:t>
      </w:r>
      <w:r w:rsidR="00A53F2C">
        <w:rPr>
          <w:rFonts w:ascii="Arial" w:hAnsi="Arial" w:cs="Arial"/>
          <w:sz w:val="20"/>
          <w:szCs w:val="20"/>
        </w:rPr>
        <w:t>m</w:t>
      </w:r>
      <w:r w:rsidR="00197B8D">
        <w:rPr>
          <w:rFonts w:ascii="Arial" w:hAnsi="Arial" w:cs="Arial"/>
          <w:sz w:val="20"/>
          <w:szCs w:val="20"/>
        </w:rPr>
        <w:t xml:space="preserve">ental </w:t>
      </w:r>
      <w:r w:rsidR="00A53F2C">
        <w:rPr>
          <w:rFonts w:ascii="Arial" w:hAnsi="Arial" w:cs="Arial"/>
          <w:sz w:val="20"/>
          <w:szCs w:val="20"/>
        </w:rPr>
        <w:t>h</w:t>
      </w:r>
      <w:r w:rsidR="00197B8D">
        <w:rPr>
          <w:rFonts w:ascii="Arial" w:hAnsi="Arial" w:cs="Arial"/>
          <w:sz w:val="20"/>
          <w:szCs w:val="20"/>
        </w:rPr>
        <w:t xml:space="preserve">ealth </w:t>
      </w:r>
      <w:r w:rsidR="006B79CB">
        <w:rPr>
          <w:rFonts w:ascii="Arial" w:hAnsi="Arial" w:cs="Arial"/>
          <w:sz w:val="20"/>
          <w:szCs w:val="20"/>
        </w:rPr>
        <w:t>concerns</w:t>
      </w:r>
      <w:r w:rsidR="00197B8D">
        <w:rPr>
          <w:rFonts w:ascii="Arial" w:hAnsi="Arial" w:cs="Arial"/>
          <w:sz w:val="20"/>
          <w:szCs w:val="20"/>
        </w:rPr>
        <w:t xml:space="preserve"> </w:t>
      </w:r>
      <w:r w:rsidR="00322F27">
        <w:rPr>
          <w:rFonts w:ascii="Arial" w:hAnsi="Arial" w:cs="Arial"/>
          <w:sz w:val="20"/>
          <w:szCs w:val="20"/>
        </w:rPr>
        <w:t>continue to</w:t>
      </w:r>
      <w:r w:rsidR="005F13B4">
        <w:rPr>
          <w:rFonts w:ascii="Arial" w:hAnsi="Arial" w:cs="Arial"/>
          <w:sz w:val="20"/>
          <w:szCs w:val="20"/>
        </w:rPr>
        <w:t xml:space="preserve"> </w:t>
      </w:r>
      <w:r w:rsidR="006B79CB">
        <w:rPr>
          <w:rFonts w:ascii="Arial" w:hAnsi="Arial" w:cs="Arial"/>
          <w:sz w:val="20"/>
          <w:szCs w:val="20"/>
        </w:rPr>
        <w:t>creat</w:t>
      </w:r>
      <w:r w:rsidR="00322F27">
        <w:rPr>
          <w:rFonts w:ascii="Arial" w:hAnsi="Arial" w:cs="Arial"/>
          <w:sz w:val="20"/>
          <w:szCs w:val="20"/>
        </w:rPr>
        <w:t>e</w:t>
      </w:r>
      <w:r w:rsidR="005F13B4">
        <w:rPr>
          <w:rFonts w:ascii="Arial" w:hAnsi="Arial" w:cs="Arial"/>
          <w:sz w:val="20"/>
          <w:szCs w:val="20"/>
        </w:rPr>
        <w:t xml:space="preserve"> </w:t>
      </w:r>
      <w:r w:rsidR="006B79CB">
        <w:rPr>
          <w:rFonts w:ascii="Arial" w:hAnsi="Arial" w:cs="Arial"/>
          <w:sz w:val="20"/>
          <w:szCs w:val="20"/>
        </w:rPr>
        <w:t>challenges</w:t>
      </w:r>
      <w:r w:rsidR="0021602D">
        <w:rPr>
          <w:rFonts w:ascii="Arial" w:hAnsi="Arial" w:cs="Arial"/>
          <w:sz w:val="20"/>
          <w:szCs w:val="20"/>
        </w:rPr>
        <w:t xml:space="preserve"> for staff in the classroom</w:t>
      </w:r>
      <w:r w:rsidR="00DC490F">
        <w:rPr>
          <w:rFonts w:ascii="Arial" w:hAnsi="Arial" w:cs="Arial"/>
          <w:sz w:val="20"/>
          <w:szCs w:val="20"/>
        </w:rPr>
        <w:t>.</w:t>
      </w:r>
      <w:r w:rsidR="00FA7FB5">
        <w:rPr>
          <w:rFonts w:ascii="Arial" w:hAnsi="Arial" w:cs="Arial"/>
          <w:sz w:val="20"/>
          <w:szCs w:val="20"/>
        </w:rPr>
        <w:t xml:space="preserve"> </w:t>
      </w:r>
      <w:r w:rsidR="00322F27">
        <w:rPr>
          <w:rFonts w:ascii="Arial" w:hAnsi="Arial" w:cs="Arial"/>
          <w:sz w:val="20"/>
          <w:szCs w:val="20"/>
        </w:rPr>
        <w:t>All Teachers are supported by</w:t>
      </w:r>
      <w:r w:rsidR="00FA7FB5">
        <w:rPr>
          <w:rFonts w:ascii="Arial" w:hAnsi="Arial" w:cs="Arial"/>
          <w:sz w:val="20"/>
          <w:szCs w:val="20"/>
        </w:rPr>
        <w:t xml:space="preserve"> a </w:t>
      </w:r>
      <w:r w:rsidR="00675FD4">
        <w:rPr>
          <w:rFonts w:ascii="Arial" w:hAnsi="Arial" w:cs="Arial"/>
          <w:sz w:val="20"/>
          <w:szCs w:val="20"/>
        </w:rPr>
        <w:t>HS</w:t>
      </w:r>
      <w:r w:rsidR="00DC490F">
        <w:rPr>
          <w:rFonts w:ascii="Arial" w:hAnsi="Arial" w:cs="Arial"/>
          <w:sz w:val="20"/>
          <w:szCs w:val="20"/>
        </w:rPr>
        <w:t xml:space="preserve"> </w:t>
      </w:r>
      <w:r w:rsidR="00FA7FB5">
        <w:rPr>
          <w:rFonts w:ascii="Arial" w:hAnsi="Arial" w:cs="Arial"/>
          <w:sz w:val="20"/>
          <w:szCs w:val="20"/>
        </w:rPr>
        <w:t>Mentor-Coach as well as an Education Specialist</w:t>
      </w:r>
      <w:r w:rsidR="004072B1">
        <w:rPr>
          <w:rFonts w:ascii="Arial" w:hAnsi="Arial" w:cs="Arial"/>
          <w:sz w:val="20"/>
          <w:szCs w:val="20"/>
        </w:rPr>
        <w:t xml:space="preserve">. </w:t>
      </w:r>
      <w:r w:rsidR="00FA7FB5">
        <w:rPr>
          <w:rFonts w:ascii="Arial" w:hAnsi="Arial" w:cs="Arial"/>
          <w:sz w:val="20"/>
          <w:szCs w:val="20"/>
        </w:rPr>
        <w:t>Mental Health professional</w:t>
      </w:r>
      <w:r w:rsidR="00322F27">
        <w:rPr>
          <w:rFonts w:ascii="Arial" w:hAnsi="Arial" w:cs="Arial"/>
          <w:sz w:val="20"/>
          <w:szCs w:val="20"/>
        </w:rPr>
        <w:t>s also provide</w:t>
      </w:r>
      <w:r w:rsidR="00675FD4">
        <w:rPr>
          <w:rFonts w:ascii="Arial" w:hAnsi="Arial" w:cs="Arial"/>
          <w:sz w:val="20"/>
          <w:szCs w:val="20"/>
        </w:rPr>
        <w:t xml:space="preserve"> </w:t>
      </w:r>
      <w:r w:rsidR="00322F27">
        <w:rPr>
          <w:rFonts w:ascii="Arial" w:hAnsi="Arial" w:cs="Arial"/>
          <w:sz w:val="20"/>
          <w:szCs w:val="20"/>
        </w:rPr>
        <w:t xml:space="preserve">on-site </w:t>
      </w:r>
      <w:r w:rsidR="004072B1">
        <w:rPr>
          <w:rFonts w:ascii="Arial" w:hAnsi="Arial" w:cs="Arial"/>
          <w:sz w:val="20"/>
          <w:szCs w:val="20"/>
        </w:rPr>
        <w:t>support</w:t>
      </w:r>
      <w:r w:rsidR="00675FD4">
        <w:rPr>
          <w:rFonts w:ascii="Arial" w:hAnsi="Arial" w:cs="Arial"/>
          <w:sz w:val="20"/>
          <w:szCs w:val="20"/>
        </w:rPr>
        <w:t xml:space="preserve"> with children displaying mental health </w:t>
      </w:r>
      <w:r w:rsidR="00451531">
        <w:rPr>
          <w:rFonts w:ascii="Arial" w:hAnsi="Arial" w:cs="Arial"/>
          <w:sz w:val="20"/>
          <w:szCs w:val="20"/>
        </w:rPr>
        <w:t xml:space="preserve">and/or emotional </w:t>
      </w:r>
      <w:r w:rsidR="00675FD4">
        <w:rPr>
          <w:rFonts w:ascii="Arial" w:hAnsi="Arial" w:cs="Arial"/>
          <w:sz w:val="20"/>
          <w:szCs w:val="20"/>
        </w:rPr>
        <w:t>concerns</w:t>
      </w:r>
      <w:r w:rsidR="00FA7FB5">
        <w:rPr>
          <w:rFonts w:ascii="Arial" w:hAnsi="Arial" w:cs="Arial"/>
          <w:sz w:val="20"/>
          <w:szCs w:val="20"/>
        </w:rPr>
        <w:t xml:space="preserve">.  </w:t>
      </w:r>
    </w:p>
    <w:p w14:paraId="4BE15E00" w14:textId="11B963CE" w:rsidR="0006561E" w:rsidRPr="00CC2CD4" w:rsidRDefault="00315DE3" w:rsidP="00CC2CD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2CD4">
        <w:rPr>
          <w:rFonts w:ascii="Arial" w:hAnsi="Arial" w:cs="Arial"/>
          <w:sz w:val="20"/>
          <w:szCs w:val="20"/>
        </w:rPr>
        <w:t>Head Start child</w:t>
      </w:r>
      <w:r w:rsidR="00AD3C79" w:rsidRPr="00CC2CD4">
        <w:rPr>
          <w:rFonts w:ascii="Arial" w:hAnsi="Arial" w:cs="Arial"/>
          <w:sz w:val="20"/>
          <w:szCs w:val="20"/>
        </w:rPr>
        <w:t>ren</w:t>
      </w:r>
      <w:r w:rsidRPr="00CC2CD4">
        <w:rPr>
          <w:rFonts w:ascii="Arial" w:hAnsi="Arial" w:cs="Arial"/>
          <w:sz w:val="20"/>
          <w:szCs w:val="20"/>
        </w:rPr>
        <w:t xml:space="preserve">’s school readiness skills were assessed at </w:t>
      </w:r>
      <w:r w:rsidR="00BE0815" w:rsidRPr="00CC2CD4">
        <w:rPr>
          <w:rFonts w:ascii="Arial" w:hAnsi="Arial" w:cs="Arial"/>
          <w:sz w:val="20"/>
          <w:szCs w:val="20"/>
        </w:rPr>
        <w:t>only 2</w:t>
      </w:r>
      <w:r w:rsidRPr="00CC2CD4">
        <w:rPr>
          <w:rFonts w:ascii="Arial" w:hAnsi="Arial" w:cs="Arial"/>
          <w:sz w:val="20"/>
          <w:szCs w:val="20"/>
        </w:rPr>
        <w:t xml:space="preserve"> checkpoints </w:t>
      </w:r>
      <w:r w:rsidR="00BE0815" w:rsidRPr="00CC2CD4">
        <w:rPr>
          <w:rFonts w:ascii="Arial" w:hAnsi="Arial" w:cs="Arial"/>
          <w:sz w:val="20"/>
          <w:szCs w:val="20"/>
        </w:rPr>
        <w:t>(</w:t>
      </w:r>
      <w:r w:rsidR="00CC2CD4">
        <w:rPr>
          <w:rFonts w:ascii="Arial" w:hAnsi="Arial" w:cs="Arial"/>
          <w:sz w:val="20"/>
          <w:szCs w:val="20"/>
        </w:rPr>
        <w:t xml:space="preserve">no Spring Checkpoint </w:t>
      </w:r>
      <w:r w:rsidR="00BE0815" w:rsidRPr="00CC2CD4">
        <w:rPr>
          <w:rFonts w:ascii="Arial" w:hAnsi="Arial" w:cs="Arial"/>
          <w:sz w:val="20"/>
          <w:szCs w:val="20"/>
        </w:rPr>
        <w:t xml:space="preserve">due to closure) </w:t>
      </w:r>
      <w:r w:rsidRPr="00CC2CD4">
        <w:rPr>
          <w:rFonts w:ascii="Arial" w:hAnsi="Arial" w:cs="Arial"/>
          <w:sz w:val="20"/>
          <w:szCs w:val="20"/>
        </w:rPr>
        <w:t>u</w:t>
      </w:r>
      <w:r w:rsidR="006B79CB" w:rsidRPr="00CC2CD4">
        <w:rPr>
          <w:rFonts w:ascii="Arial" w:hAnsi="Arial" w:cs="Arial"/>
          <w:sz w:val="20"/>
          <w:szCs w:val="20"/>
        </w:rPr>
        <w:t>tilizing</w:t>
      </w:r>
      <w:r w:rsidRPr="00CC2CD4">
        <w:rPr>
          <w:rFonts w:ascii="Arial" w:hAnsi="Arial" w:cs="Arial"/>
          <w:sz w:val="20"/>
          <w:szCs w:val="20"/>
        </w:rPr>
        <w:t xml:space="preserve"> Teaching Strategies GOLD® Objectives</w:t>
      </w:r>
      <w:r w:rsidR="006B79CB" w:rsidRPr="00CC2CD4">
        <w:rPr>
          <w:rFonts w:ascii="Arial" w:hAnsi="Arial" w:cs="Arial"/>
          <w:sz w:val="20"/>
          <w:szCs w:val="20"/>
        </w:rPr>
        <w:t xml:space="preserve"> for</w:t>
      </w:r>
      <w:r w:rsidRPr="00CC2CD4">
        <w:rPr>
          <w:rFonts w:ascii="Arial" w:hAnsi="Arial" w:cs="Arial"/>
          <w:sz w:val="20"/>
          <w:szCs w:val="20"/>
        </w:rPr>
        <w:t xml:space="preserve"> School Readiness Goal</w:t>
      </w:r>
      <w:r w:rsidR="006B79CB" w:rsidRPr="00CC2CD4">
        <w:rPr>
          <w:rFonts w:ascii="Arial" w:hAnsi="Arial" w:cs="Arial"/>
          <w:sz w:val="20"/>
          <w:szCs w:val="20"/>
        </w:rPr>
        <w:t xml:space="preserve"> progress</w:t>
      </w:r>
      <w:r w:rsidR="0021602D" w:rsidRPr="00CC2CD4">
        <w:rPr>
          <w:rFonts w:ascii="Arial" w:hAnsi="Arial" w:cs="Arial"/>
          <w:sz w:val="20"/>
          <w:szCs w:val="20"/>
        </w:rPr>
        <w:t>.</w:t>
      </w:r>
      <w:r w:rsidR="00DC490F" w:rsidRPr="00CC2CD4">
        <w:rPr>
          <w:rFonts w:ascii="Arial" w:hAnsi="Arial" w:cs="Arial"/>
          <w:sz w:val="20"/>
          <w:szCs w:val="20"/>
        </w:rPr>
        <w:t xml:space="preserve"> </w:t>
      </w:r>
      <w:r w:rsidR="00CC2CD4">
        <w:rPr>
          <w:rFonts w:ascii="Arial" w:hAnsi="Arial" w:cs="Arial"/>
          <w:sz w:val="20"/>
          <w:szCs w:val="20"/>
        </w:rPr>
        <w:t>Children’s skills were only assessed at the beginning of the school year utilizing t</w:t>
      </w:r>
      <w:r w:rsidRPr="00CC2CD4">
        <w:rPr>
          <w:rFonts w:ascii="Arial" w:hAnsi="Arial" w:cs="Arial"/>
          <w:sz w:val="20"/>
          <w:szCs w:val="20"/>
        </w:rPr>
        <w:t>he Kosciusko Countywide Kindergarten Readiness Checklist</w:t>
      </w:r>
      <w:r w:rsidR="00CC2CD4">
        <w:rPr>
          <w:rFonts w:ascii="Arial" w:hAnsi="Arial" w:cs="Arial"/>
          <w:sz w:val="20"/>
          <w:szCs w:val="20"/>
        </w:rPr>
        <w:t xml:space="preserve"> so no comparison could be made, </w:t>
      </w:r>
      <w:r w:rsidR="008C6013" w:rsidRPr="00CC2CD4">
        <w:rPr>
          <w:rFonts w:ascii="Arial" w:hAnsi="Arial" w:cs="Arial"/>
          <w:sz w:val="20"/>
          <w:szCs w:val="20"/>
        </w:rPr>
        <w:t>but</w:t>
      </w:r>
      <w:r w:rsidR="00CE0B5B" w:rsidRPr="00CC2CD4">
        <w:rPr>
          <w:rFonts w:ascii="Arial" w:hAnsi="Arial" w:cs="Arial"/>
          <w:sz w:val="20"/>
          <w:szCs w:val="20"/>
        </w:rPr>
        <w:t xml:space="preserve"> </w:t>
      </w:r>
      <w:r w:rsidR="00CC2CD4">
        <w:rPr>
          <w:rFonts w:ascii="Arial" w:hAnsi="Arial" w:cs="Arial"/>
          <w:sz w:val="20"/>
          <w:szCs w:val="20"/>
        </w:rPr>
        <w:t>skills were</w:t>
      </w:r>
      <w:r w:rsidR="00CE0B5B" w:rsidRPr="00CC2CD4">
        <w:rPr>
          <w:rFonts w:ascii="Arial" w:hAnsi="Arial" w:cs="Arial"/>
          <w:sz w:val="20"/>
          <w:szCs w:val="20"/>
        </w:rPr>
        <w:t xml:space="preserve"> assessed twice during the summer catch-up </w:t>
      </w:r>
      <w:r w:rsidR="008C6013" w:rsidRPr="00CC2CD4">
        <w:rPr>
          <w:rFonts w:ascii="Arial" w:hAnsi="Arial" w:cs="Arial"/>
          <w:sz w:val="20"/>
          <w:szCs w:val="20"/>
        </w:rPr>
        <w:t xml:space="preserve">session. At the beginning of the session, </w:t>
      </w:r>
      <w:r w:rsidR="00CE0B5B" w:rsidRPr="00CC2CD4">
        <w:rPr>
          <w:rFonts w:ascii="Arial" w:hAnsi="Arial" w:cs="Arial"/>
          <w:sz w:val="20"/>
          <w:szCs w:val="20"/>
        </w:rPr>
        <w:t>23</w:t>
      </w:r>
      <w:r w:rsidR="000F2087">
        <w:rPr>
          <w:rFonts w:ascii="Arial" w:hAnsi="Arial" w:cs="Arial"/>
          <w:sz w:val="20"/>
          <w:szCs w:val="20"/>
        </w:rPr>
        <w:t xml:space="preserve"> </w:t>
      </w:r>
      <w:r w:rsidR="00CC2CD4">
        <w:rPr>
          <w:rFonts w:ascii="Arial" w:hAnsi="Arial" w:cs="Arial"/>
          <w:sz w:val="20"/>
          <w:szCs w:val="20"/>
        </w:rPr>
        <w:t xml:space="preserve">of the </w:t>
      </w:r>
      <w:r w:rsidR="00CE0B5B" w:rsidRPr="00CC2CD4">
        <w:rPr>
          <w:rFonts w:ascii="Arial" w:hAnsi="Arial" w:cs="Arial"/>
          <w:sz w:val="20"/>
          <w:szCs w:val="20"/>
        </w:rPr>
        <w:t xml:space="preserve">41 </w:t>
      </w:r>
      <w:r w:rsidR="00CC2CD4">
        <w:rPr>
          <w:rFonts w:ascii="Arial" w:hAnsi="Arial" w:cs="Arial"/>
          <w:sz w:val="20"/>
          <w:szCs w:val="20"/>
        </w:rPr>
        <w:t xml:space="preserve">enrolled </w:t>
      </w:r>
      <w:r w:rsidR="00CE0B5B" w:rsidRPr="00CC2CD4">
        <w:rPr>
          <w:rFonts w:ascii="Arial" w:hAnsi="Arial" w:cs="Arial"/>
          <w:sz w:val="20"/>
          <w:szCs w:val="20"/>
        </w:rPr>
        <w:t xml:space="preserve">children scored achievement of 85% or higher on kindergarten skills. At the end, 31/39 (2 </w:t>
      </w:r>
      <w:r w:rsidR="008C6013" w:rsidRPr="00CC2CD4">
        <w:rPr>
          <w:rFonts w:ascii="Arial" w:hAnsi="Arial" w:cs="Arial"/>
          <w:sz w:val="20"/>
          <w:szCs w:val="20"/>
        </w:rPr>
        <w:t xml:space="preserve">children </w:t>
      </w:r>
      <w:r w:rsidR="00CE0B5B" w:rsidRPr="00CC2CD4">
        <w:rPr>
          <w:rFonts w:ascii="Arial" w:hAnsi="Arial" w:cs="Arial"/>
          <w:sz w:val="20"/>
          <w:szCs w:val="20"/>
        </w:rPr>
        <w:t>dropped) scored 85% achievement for an increase of 23.5%</w:t>
      </w:r>
      <w:r w:rsidR="008C6013" w:rsidRPr="00CC2CD4">
        <w:rPr>
          <w:rFonts w:ascii="Arial" w:hAnsi="Arial" w:cs="Arial"/>
          <w:sz w:val="20"/>
          <w:szCs w:val="20"/>
        </w:rPr>
        <w:t xml:space="preserve"> in skill achievement.</w:t>
      </w:r>
      <w:r w:rsidRPr="00CC2CD4">
        <w:rPr>
          <w:rFonts w:ascii="Arial" w:hAnsi="Arial" w:cs="Arial"/>
          <w:sz w:val="20"/>
          <w:szCs w:val="20"/>
        </w:rPr>
        <w:t xml:space="preserve"> </w:t>
      </w:r>
    </w:p>
    <w:p w14:paraId="1FE00A42" w14:textId="19C83682" w:rsidR="00306785" w:rsidRPr="005E32DF" w:rsidRDefault="0021602D" w:rsidP="00315DE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</w:t>
      </w:r>
      <w:r w:rsidR="00B21095" w:rsidRPr="005E32DF">
        <w:rPr>
          <w:rFonts w:ascii="Arial" w:hAnsi="Arial" w:cs="Arial"/>
          <w:sz w:val="20"/>
          <w:szCs w:val="20"/>
        </w:rPr>
        <w:t xml:space="preserve"> </w:t>
      </w:r>
      <w:r w:rsidR="00315DE3" w:rsidRPr="005E32DF">
        <w:rPr>
          <w:rFonts w:ascii="Arial" w:hAnsi="Arial" w:cs="Arial"/>
          <w:sz w:val="20"/>
          <w:szCs w:val="20"/>
        </w:rPr>
        <w:t>Head Start children</w:t>
      </w:r>
      <w:r w:rsidR="00B3495E" w:rsidRPr="005E32DF">
        <w:rPr>
          <w:rFonts w:ascii="Arial" w:hAnsi="Arial" w:cs="Arial"/>
          <w:sz w:val="20"/>
          <w:szCs w:val="20"/>
        </w:rPr>
        <w:t>,</w:t>
      </w:r>
      <w:r w:rsidR="00315DE3" w:rsidRPr="005E32DF">
        <w:rPr>
          <w:rFonts w:ascii="Arial" w:hAnsi="Arial" w:cs="Arial"/>
          <w:sz w:val="20"/>
          <w:szCs w:val="20"/>
        </w:rPr>
        <w:t xml:space="preserve"> including</w:t>
      </w:r>
      <w:r w:rsidR="00FD5506" w:rsidRPr="005E32DF">
        <w:rPr>
          <w:rFonts w:ascii="Arial" w:hAnsi="Arial" w:cs="Arial"/>
          <w:sz w:val="20"/>
          <w:szCs w:val="20"/>
        </w:rPr>
        <w:t xml:space="preserve"> </w:t>
      </w:r>
      <w:r w:rsidR="005E32DF" w:rsidRPr="005E32D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315DE3" w:rsidRPr="005E32DF">
        <w:rPr>
          <w:rFonts w:ascii="Arial" w:hAnsi="Arial" w:cs="Arial"/>
          <w:sz w:val="20"/>
          <w:szCs w:val="20"/>
        </w:rPr>
        <w:t xml:space="preserve"> diagnosed with and receiving services for learning disabiliti</w:t>
      </w:r>
      <w:r w:rsidR="00A10482" w:rsidRPr="005E32DF">
        <w:rPr>
          <w:rFonts w:ascii="Arial" w:hAnsi="Arial" w:cs="Arial"/>
          <w:sz w:val="20"/>
          <w:szCs w:val="20"/>
        </w:rPr>
        <w:t>es</w:t>
      </w:r>
      <w:r w:rsidR="009D2629" w:rsidRPr="005E32DF">
        <w:rPr>
          <w:rFonts w:ascii="Arial" w:hAnsi="Arial" w:cs="Arial"/>
          <w:sz w:val="20"/>
          <w:szCs w:val="20"/>
        </w:rPr>
        <w:t xml:space="preserve"> </w:t>
      </w:r>
      <w:r w:rsidR="00A061EE" w:rsidRPr="005E32DF">
        <w:rPr>
          <w:rFonts w:ascii="Arial" w:hAnsi="Arial" w:cs="Arial"/>
          <w:sz w:val="20"/>
          <w:szCs w:val="20"/>
        </w:rPr>
        <w:t xml:space="preserve">through Individualized Education Plans </w:t>
      </w:r>
      <w:r w:rsidR="00276BE4">
        <w:rPr>
          <w:rFonts w:ascii="Arial" w:hAnsi="Arial" w:cs="Arial"/>
          <w:sz w:val="20"/>
          <w:szCs w:val="20"/>
        </w:rPr>
        <w:t xml:space="preserve">(IEPs) </w:t>
      </w:r>
      <w:r w:rsidR="00A10482" w:rsidRPr="005E32DF">
        <w:rPr>
          <w:rFonts w:ascii="Arial" w:hAnsi="Arial" w:cs="Arial"/>
          <w:sz w:val="20"/>
          <w:szCs w:val="20"/>
        </w:rPr>
        <w:t>transition to kindergarten in 20</w:t>
      </w:r>
      <w:r>
        <w:rPr>
          <w:rFonts w:ascii="Arial" w:hAnsi="Arial" w:cs="Arial"/>
          <w:sz w:val="20"/>
          <w:szCs w:val="20"/>
        </w:rPr>
        <w:t>20</w:t>
      </w:r>
      <w:r w:rsidR="00315DE3" w:rsidRPr="005E32DF">
        <w:rPr>
          <w:rFonts w:ascii="Arial" w:hAnsi="Arial" w:cs="Arial"/>
          <w:sz w:val="20"/>
          <w:szCs w:val="20"/>
        </w:rPr>
        <w:t>.</w:t>
      </w:r>
    </w:p>
    <w:p w14:paraId="70F63ACC" w14:textId="1F2DC6FA" w:rsidR="00B21095" w:rsidRDefault="00276BE4" w:rsidP="00315DE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year, </w:t>
      </w:r>
      <w:r w:rsidR="00B21095">
        <w:rPr>
          <w:rFonts w:ascii="Arial" w:hAnsi="Arial" w:cs="Arial"/>
          <w:sz w:val="20"/>
          <w:szCs w:val="20"/>
        </w:rPr>
        <w:t xml:space="preserve">HS served </w:t>
      </w:r>
      <w:r w:rsidR="00D4332B">
        <w:rPr>
          <w:rFonts w:ascii="Arial" w:hAnsi="Arial" w:cs="Arial"/>
          <w:sz w:val="20"/>
          <w:szCs w:val="20"/>
        </w:rPr>
        <w:t xml:space="preserve">a total of </w:t>
      </w:r>
      <w:r w:rsidR="0021602D">
        <w:rPr>
          <w:rFonts w:ascii="Arial" w:hAnsi="Arial" w:cs="Arial"/>
          <w:sz w:val="20"/>
          <w:szCs w:val="20"/>
        </w:rPr>
        <w:t>36</w:t>
      </w:r>
      <w:r w:rsidR="00D4332B">
        <w:rPr>
          <w:rFonts w:ascii="Arial" w:hAnsi="Arial" w:cs="Arial"/>
          <w:sz w:val="20"/>
          <w:szCs w:val="20"/>
        </w:rPr>
        <w:t xml:space="preserve"> enrolled </w:t>
      </w:r>
      <w:r w:rsidR="00B21095">
        <w:rPr>
          <w:rFonts w:ascii="Arial" w:hAnsi="Arial" w:cs="Arial"/>
          <w:sz w:val="20"/>
          <w:szCs w:val="20"/>
        </w:rPr>
        <w:t>children</w:t>
      </w:r>
      <w:r w:rsidR="00D4332B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(</w:t>
      </w:r>
      <w:r w:rsidR="0021602D">
        <w:rPr>
          <w:rFonts w:ascii="Arial" w:hAnsi="Arial" w:cs="Arial"/>
          <w:sz w:val="20"/>
          <w:szCs w:val="20"/>
        </w:rPr>
        <w:t>26</w:t>
      </w:r>
      <w:r w:rsidR="00955522">
        <w:rPr>
          <w:rFonts w:ascii="Arial" w:hAnsi="Arial" w:cs="Arial"/>
          <w:sz w:val="20"/>
          <w:szCs w:val="20"/>
        </w:rPr>
        <w:t>.</w:t>
      </w:r>
      <w:r w:rsidR="0021602D">
        <w:rPr>
          <w:rFonts w:ascii="Arial" w:hAnsi="Arial" w:cs="Arial"/>
          <w:sz w:val="20"/>
          <w:szCs w:val="20"/>
        </w:rPr>
        <w:t>6</w:t>
      </w:r>
      <w:r w:rsidR="00D4332B">
        <w:rPr>
          <w:rFonts w:ascii="Arial" w:hAnsi="Arial" w:cs="Arial"/>
          <w:sz w:val="20"/>
          <w:szCs w:val="20"/>
        </w:rPr>
        <w:t>%</w:t>
      </w:r>
      <w:r w:rsidR="005A1BB6">
        <w:rPr>
          <w:rFonts w:ascii="Arial" w:hAnsi="Arial" w:cs="Arial"/>
          <w:sz w:val="20"/>
          <w:szCs w:val="20"/>
        </w:rPr>
        <w:t>)</w:t>
      </w:r>
      <w:r w:rsidR="00D4332B">
        <w:rPr>
          <w:rFonts w:ascii="Arial" w:hAnsi="Arial" w:cs="Arial"/>
          <w:sz w:val="20"/>
          <w:szCs w:val="20"/>
        </w:rPr>
        <w:t xml:space="preserve"> with disabilities </w:t>
      </w:r>
      <w:r w:rsidR="009D2629">
        <w:rPr>
          <w:rFonts w:ascii="Arial" w:hAnsi="Arial" w:cs="Arial"/>
          <w:sz w:val="20"/>
          <w:szCs w:val="20"/>
        </w:rPr>
        <w:t xml:space="preserve">and </w:t>
      </w:r>
      <w:r w:rsidR="0021602D">
        <w:rPr>
          <w:rFonts w:ascii="Arial" w:hAnsi="Arial" w:cs="Arial"/>
          <w:sz w:val="20"/>
          <w:szCs w:val="20"/>
        </w:rPr>
        <w:t>26</w:t>
      </w:r>
      <w:r w:rsidR="009D2629" w:rsidRPr="005A22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1602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%) </w:t>
      </w:r>
      <w:r w:rsidR="00E00570" w:rsidRPr="005A22A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ual </w:t>
      </w:r>
      <w:r w:rsidR="0063750A" w:rsidRPr="005A22A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anguage </w:t>
      </w:r>
      <w:r w:rsidR="0063750A" w:rsidRPr="005A22A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earners</w:t>
      </w:r>
      <w:r w:rsidR="00D4332B">
        <w:rPr>
          <w:rFonts w:ascii="Arial" w:hAnsi="Arial" w:cs="Arial"/>
          <w:sz w:val="20"/>
          <w:szCs w:val="20"/>
        </w:rPr>
        <w:t>.</w:t>
      </w:r>
      <w:r w:rsidR="00B21095">
        <w:rPr>
          <w:rFonts w:ascii="Arial" w:hAnsi="Arial" w:cs="Arial"/>
          <w:sz w:val="20"/>
          <w:szCs w:val="20"/>
        </w:rPr>
        <w:t xml:space="preserve"> </w:t>
      </w:r>
    </w:p>
    <w:p w14:paraId="313AA67C" w14:textId="77777777" w:rsidR="00315DE3" w:rsidRPr="00315DE3" w:rsidRDefault="00315DE3" w:rsidP="00306785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706E6">
        <w:rPr>
          <w:rFonts w:ascii="Arial" w:hAnsi="Arial" w:cs="Arial"/>
          <w:sz w:val="20"/>
          <w:szCs w:val="20"/>
        </w:rPr>
        <w:t xml:space="preserve">  </w:t>
      </w:r>
    </w:p>
    <w:p w14:paraId="3211BEFC" w14:textId="77777777" w:rsidR="004732F6" w:rsidRPr="007B5C0F" w:rsidRDefault="007B5C0F" w:rsidP="00EB5687">
      <w:pPr>
        <w:shd w:val="clear" w:color="auto" w:fill="B8CCE4"/>
        <w:tabs>
          <w:tab w:val="left" w:pos="720"/>
          <w:tab w:val="left" w:pos="14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7B5C0F">
        <w:rPr>
          <w:rFonts w:ascii="Arial" w:hAnsi="Arial" w:cs="Arial"/>
          <w:b/>
          <w:sz w:val="20"/>
          <w:szCs w:val="20"/>
        </w:rPr>
        <w:t>Fina</w:t>
      </w:r>
      <w:r>
        <w:rPr>
          <w:rFonts w:ascii="Arial" w:hAnsi="Arial" w:cs="Arial"/>
          <w:b/>
          <w:sz w:val="20"/>
          <w:szCs w:val="20"/>
        </w:rPr>
        <w:t>n</w:t>
      </w:r>
      <w:r w:rsidRPr="007B5C0F">
        <w:rPr>
          <w:rFonts w:ascii="Arial" w:hAnsi="Arial" w:cs="Arial"/>
          <w:b/>
          <w:sz w:val="20"/>
          <w:szCs w:val="20"/>
        </w:rPr>
        <w:t>cial Audit</w:t>
      </w:r>
      <w:r w:rsidR="00AF7CC5" w:rsidRPr="007B5C0F">
        <w:rPr>
          <w:rFonts w:ascii="Arial" w:hAnsi="Arial" w:cs="Arial"/>
          <w:b/>
          <w:sz w:val="20"/>
          <w:szCs w:val="20"/>
        </w:rPr>
        <w:t xml:space="preserve"> </w:t>
      </w:r>
      <w:r w:rsidR="000E761B">
        <w:rPr>
          <w:rFonts w:ascii="Arial" w:hAnsi="Arial" w:cs="Arial"/>
          <w:b/>
          <w:sz w:val="20"/>
          <w:szCs w:val="20"/>
        </w:rPr>
        <w:t>and Monitoring Results</w:t>
      </w:r>
    </w:p>
    <w:p w14:paraId="6DD89E83" w14:textId="5732A26C" w:rsidR="00306785" w:rsidRPr="006144E4" w:rsidRDefault="00061E4A" w:rsidP="006144E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144E4">
        <w:rPr>
          <w:rFonts w:ascii="Arial" w:hAnsi="Arial" w:cs="Arial"/>
          <w:sz w:val="20"/>
          <w:szCs w:val="20"/>
        </w:rPr>
        <w:t>Blue and Co</w:t>
      </w:r>
      <w:r w:rsidR="006144E4">
        <w:rPr>
          <w:rFonts w:ascii="Arial" w:hAnsi="Arial" w:cs="Arial"/>
          <w:sz w:val="20"/>
          <w:szCs w:val="20"/>
        </w:rPr>
        <w:t>.</w:t>
      </w:r>
      <w:r w:rsidR="00132D5A" w:rsidRPr="006144E4">
        <w:rPr>
          <w:rFonts w:ascii="Arial" w:hAnsi="Arial" w:cs="Arial"/>
          <w:sz w:val="20"/>
          <w:szCs w:val="20"/>
        </w:rPr>
        <w:t>, LL</w:t>
      </w:r>
      <w:r w:rsidRPr="006144E4">
        <w:rPr>
          <w:rFonts w:ascii="Arial" w:hAnsi="Arial" w:cs="Arial"/>
          <w:sz w:val="20"/>
          <w:szCs w:val="20"/>
        </w:rPr>
        <w:t>C</w:t>
      </w:r>
      <w:r w:rsidR="00132D5A" w:rsidRPr="006144E4">
        <w:rPr>
          <w:rFonts w:ascii="Arial" w:hAnsi="Arial" w:cs="Arial"/>
          <w:sz w:val="20"/>
          <w:szCs w:val="20"/>
        </w:rPr>
        <w:t xml:space="preserve"> conducted the annual financial audit for the </w:t>
      </w:r>
      <w:r w:rsidR="007A7DB8" w:rsidRPr="006144E4">
        <w:rPr>
          <w:rFonts w:ascii="Arial" w:hAnsi="Arial" w:cs="Arial"/>
          <w:sz w:val="20"/>
          <w:szCs w:val="20"/>
        </w:rPr>
        <w:t>Cardinal Services</w:t>
      </w:r>
      <w:r w:rsidR="0006561E">
        <w:rPr>
          <w:rFonts w:ascii="Arial" w:hAnsi="Arial" w:cs="Arial"/>
          <w:sz w:val="20"/>
          <w:szCs w:val="20"/>
        </w:rPr>
        <w:t>, Inc.</w:t>
      </w:r>
      <w:r w:rsidR="007A7DB8" w:rsidRPr="006144E4">
        <w:rPr>
          <w:rFonts w:ascii="Arial" w:hAnsi="Arial" w:cs="Arial"/>
          <w:sz w:val="20"/>
          <w:szCs w:val="20"/>
        </w:rPr>
        <w:t xml:space="preserve"> </w:t>
      </w:r>
      <w:r w:rsidR="00132D5A" w:rsidRPr="006144E4">
        <w:rPr>
          <w:rFonts w:ascii="Arial" w:hAnsi="Arial" w:cs="Arial"/>
          <w:sz w:val="20"/>
          <w:szCs w:val="20"/>
        </w:rPr>
        <w:t>fiscal year end</w:t>
      </w:r>
      <w:r w:rsidR="000E761B" w:rsidRPr="006144E4">
        <w:rPr>
          <w:rFonts w:ascii="Arial" w:hAnsi="Arial" w:cs="Arial"/>
          <w:sz w:val="20"/>
          <w:szCs w:val="20"/>
        </w:rPr>
        <w:t>ing</w:t>
      </w:r>
      <w:r w:rsidR="00132D5A" w:rsidRPr="006144E4">
        <w:rPr>
          <w:rFonts w:ascii="Arial" w:hAnsi="Arial" w:cs="Arial"/>
          <w:sz w:val="20"/>
          <w:szCs w:val="20"/>
        </w:rPr>
        <w:t xml:space="preserve"> June 30, 20</w:t>
      </w:r>
      <w:r w:rsidR="00B634FE" w:rsidRPr="006144E4">
        <w:rPr>
          <w:rFonts w:ascii="Arial" w:hAnsi="Arial" w:cs="Arial"/>
          <w:sz w:val="20"/>
          <w:szCs w:val="20"/>
        </w:rPr>
        <w:t>1</w:t>
      </w:r>
      <w:r w:rsidR="002F79B5">
        <w:rPr>
          <w:rFonts w:ascii="Arial" w:hAnsi="Arial" w:cs="Arial"/>
          <w:sz w:val="20"/>
          <w:szCs w:val="20"/>
        </w:rPr>
        <w:t>9</w:t>
      </w:r>
      <w:r w:rsidR="006144E4">
        <w:rPr>
          <w:rFonts w:ascii="Arial" w:hAnsi="Arial" w:cs="Arial"/>
          <w:sz w:val="20"/>
          <w:szCs w:val="20"/>
        </w:rPr>
        <w:t xml:space="preserve"> with </w:t>
      </w:r>
      <w:r w:rsidR="002F79B5">
        <w:rPr>
          <w:rFonts w:ascii="Arial" w:hAnsi="Arial" w:cs="Arial"/>
          <w:sz w:val="20"/>
          <w:szCs w:val="20"/>
        </w:rPr>
        <w:t>no</w:t>
      </w:r>
      <w:r w:rsidR="006144E4">
        <w:rPr>
          <w:rFonts w:ascii="Arial" w:hAnsi="Arial" w:cs="Arial"/>
          <w:sz w:val="20"/>
          <w:szCs w:val="20"/>
        </w:rPr>
        <w:t xml:space="preserve"> finding</w:t>
      </w:r>
      <w:r w:rsidR="0021602D">
        <w:rPr>
          <w:rFonts w:ascii="Arial" w:hAnsi="Arial" w:cs="Arial"/>
          <w:sz w:val="20"/>
          <w:szCs w:val="20"/>
        </w:rPr>
        <w:t>s</w:t>
      </w:r>
      <w:r w:rsidR="006144E4">
        <w:rPr>
          <w:rFonts w:ascii="Arial" w:hAnsi="Arial" w:cs="Arial"/>
          <w:sz w:val="20"/>
          <w:szCs w:val="20"/>
        </w:rPr>
        <w:t xml:space="preserve">.  </w:t>
      </w:r>
      <w:r w:rsidR="006F25AC" w:rsidRPr="006144E4">
        <w:rPr>
          <w:rFonts w:ascii="Arial" w:hAnsi="Arial" w:cs="Arial"/>
          <w:sz w:val="20"/>
          <w:szCs w:val="20"/>
        </w:rPr>
        <w:t xml:space="preserve"> </w:t>
      </w:r>
    </w:p>
    <w:p w14:paraId="2A46070B" w14:textId="1FDA0D46" w:rsidR="005A2FE7" w:rsidRDefault="002F79B5" w:rsidP="0030678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federal reviews </w:t>
      </w:r>
      <w:r w:rsidR="005F319A">
        <w:rPr>
          <w:rFonts w:ascii="Arial" w:hAnsi="Arial" w:cs="Arial"/>
          <w:sz w:val="20"/>
          <w:szCs w:val="20"/>
        </w:rPr>
        <w:t>were</w:t>
      </w:r>
      <w:r w:rsidR="002160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completed since spring 2019</w:t>
      </w:r>
      <w:r w:rsidR="00C969CC">
        <w:rPr>
          <w:rFonts w:ascii="Arial" w:hAnsi="Arial" w:cs="Arial"/>
          <w:sz w:val="20"/>
          <w:szCs w:val="20"/>
        </w:rPr>
        <w:t xml:space="preserve"> when one EHS health tracking noncompliance was found and corrected</w:t>
      </w:r>
      <w:r w:rsidR="00CC2CD4">
        <w:rPr>
          <w:rFonts w:ascii="Arial" w:hAnsi="Arial" w:cs="Arial"/>
          <w:sz w:val="20"/>
          <w:szCs w:val="20"/>
        </w:rPr>
        <w:t>, and a CLASS review indicated all scor</w:t>
      </w:r>
      <w:r w:rsidR="00F06A27">
        <w:rPr>
          <w:rFonts w:ascii="Arial" w:hAnsi="Arial" w:cs="Arial"/>
          <w:sz w:val="20"/>
          <w:szCs w:val="20"/>
        </w:rPr>
        <w:t>ing areas</w:t>
      </w:r>
      <w:r w:rsidR="00CC2CD4">
        <w:rPr>
          <w:rFonts w:ascii="Arial" w:hAnsi="Arial" w:cs="Arial"/>
          <w:sz w:val="20"/>
          <w:szCs w:val="20"/>
        </w:rPr>
        <w:t xml:space="preserve"> were at or above the national average. </w:t>
      </w:r>
      <w:r w:rsidR="002B25AA">
        <w:rPr>
          <w:rFonts w:ascii="Arial" w:hAnsi="Arial" w:cs="Arial"/>
          <w:sz w:val="20"/>
          <w:szCs w:val="20"/>
        </w:rPr>
        <w:t xml:space="preserve"> </w:t>
      </w:r>
      <w:r w:rsidR="00A524F9">
        <w:rPr>
          <w:rFonts w:ascii="Arial" w:hAnsi="Arial" w:cs="Arial"/>
          <w:sz w:val="20"/>
          <w:szCs w:val="20"/>
        </w:rPr>
        <w:t xml:space="preserve">  </w:t>
      </w:r>
    </w:p>
    <w:p w14:paraId="5B8909C9" w14:textId="77777777" w:rsidR="00242364" w:rsidRPr="001A3223" w:rsidRDefault="00242364" w:rsidP="001A3223">
      <w:pPr>
        <w:ind w:left="720"/>
        <w:rPr>
          <w:rFonts w:ascii="Arial" w:hAnsi="Arial" w:cs="Arial"/>
          <w:sz w:val="20"/>
          <w:szCs w:val="20"/>
        </w:rPr>
      </w:pPr>
    </w:p>
    <w:p w14:paraId="3349473A" w14:textId="77777777" w:rsidR="001525FE" w:rsidRPr="002610E9" w:rsidRDefault="008942FF" w:rsidP="002610E9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BC1E6E">
        <w:rPr>
          <w:rFonts w:ascii="Arial" w:hAnsi="Arial" w:cs="Arial"/>
          <w:b/>
          <w:sz w:val="20"/>
          <w:szCs w:val="20"/>
        </w:rPr>
        <w:t xml:space="preserve">Areas for </w:t>
      </w:r>
      <w:r w:rsidR="005E3876">
        <w:rPr>
          <w:rFonts w:ascii="Arial" w:hAnsi="Arial" w:cs="Arial"/>
          <w:b/>
          <w:sz w:val="20"/>
          <w:szCs w:val="20"/>
        </w:rPr>
        <w:t>I</w:t>
      </w:r>
      <w:r w:rsidRPr="00BC1E6E">
        <w:rPr>
          <w:rFonts w:ascii="Arial" w:hAnsi="Arial" w:cs="Arial"/>
          <w:b/>
          <w:sz w:val="20"/>
          <w:szCs w:val="20"/>
        </w:rPr>
        <w:t>mprovement</w:t>
      </w:r>
      <w:r w:rsidR="007873BA">
        <w:rPr>
          <w:rFonts w:ascii="Arial" w:hAnsi="Arial" w:cs="Arial"/>
          <w:b/>
          <w:sz w:val="20"/>
          <w:szCs w:val="20"/>
        </w:rPr>
        <w:t>/Action Plan/Proposed Changes</w:t>
      </w:r>
      <w:r w:rsidR="001B0EA0">
        <w:rPr>
          <w:rFonts w:ascii="Arial" w:hAnsi="Arial" w:cs="Arial"/>
          <w:sz w:val="20"/>
          <w:szCs w:val="20"/>
        </w:rPr>
        <w:t xml:space="preserve">:  </w:t>
      </w:r>
      <w:r w:rsidR="00302C35">
        <w:rPr>
          <w:rFonts w:ascii="Arial" w:hAnsi="Arial" w:cs="Arial"/>
          <w:sz w:val="20"/>
          <w:szCs w:val="20"/>
        </w:rPr>
        <w:t xml:space="preserve">  </w:t>
      </w:r>
    </w:p>
    <w:p w14:paraId="1D3E426E" w14:textId="2C163A12" w:rsidR="007000C1" w:rsidRDefault="00195C5E" w:rsidP="00315AE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Intensive</w:t>
      </w:r>
      <w:r w:rsidR="007000C1">
        <w:rPr>
          <w:rFonts w:ascii="Arial" w:hAnsi="Arial" w:cs="Arial"/>
          <w:sz w:val="20"/>
          <w:szCs w:val="20"/>
        </w:rPr>
        <w:t xml:space="preserve"> ongoing </w:t>
      </w:r>
      <w:r>
        <w:rPr>
          <w:rFonts w:ascii="Arial" w:hAnsi="Arial" w:cs="Arial"/>
          <w:sz w:val="20"/>
          <w:szCs w:val="20"/>
        </w:rPr>
        <w:t xml:space="preserve">training for managing mental health issues in classrooms </w:t>
      </w:r>
      <w:r w:rsidR="002B25AA">
        <w:rPr>
          <w:rFonts w:ascii="Arial" w:hAnsi="Arial" w:cs="Arial"/>
          <w:sz w:val="20"/>
          <w:szCs w:val="20"/>
        </w:rPr>
        <w:t>continues to be s</w:t>
      </w:r>
      <w:r>
        <w:rPr>
          <w:rFonts w:ascii="Arial" w:hAnsi="Arial" w:cs="Arial"/>
          <w:sz w:val="20"/>
          <w:szCs w:val="20"/>
        </w:rPr>
        <w:t xml:space="preserve">ought and </w:t>
      </w:r>
      <w:r w:rsidR="002B25AA">
        <w:rPr>
          <w:rFonts w:ascii="Arial" w:hAnsi="Arial" w:cs="Arial"/>
          <w:sz w:val="20"/>
          <w:szCs w:val="20"/>
        </w:rPr>
        <w:t>presented</w:t>
      </w:r>
      <w:r>
        <w:rPr>
          <w:rFonts w:ascii="Arial" w:hAnsi="Arial" w:cs="Arial"/>
          <w:sz w:val="20"/>
          <w:szCs w:val="20"/>
        </w:rPr>
        <w:t xml:space="preserve"> to teaching staff.</w:t>
      </w:r>
      <w:r w:rsidR="00315AEF">
        <w:rPr>
          <w:rFonts w:ascii="Arial" w:hAnsi="Arial" w:cs="Arial"/>
          <w:sz w:val="20"/>
          <w:szCs w:val="20"/>
        </w:rPr>
        <w:t xml:space="preserve"> </w:t>
      </w:r>
      <w:r w:rsidR="002B25AA">
        <w:rPr>
          <w:rFonts w:ascii="Arial" w:hAnsi="Arial" w:cs="Arial"/>
          <w:sz w:val="20"/>
          <w:szCs w:val="20"/>
        </w:rPr>
        <w:t>Me</w:t>
      </w:r>
      <w:r w:rsidR="00FD1188">
        <w:rPr>
          <w:rFonts w:ascii="Arial" w:hAnsi="Arial" w:cs="Arial"/>
          <w:sz w:val="20"/>
          <w:szCs w:val="20"/>
        </w:rPr>
        <w:t>n</w:t>
      </w:r>
      <w:r w:rsidR="002B25AA">
        <w:rPr>
          <w:rFonts w:ascii="Arial" w:hAnsi="Arial" w:cs="Arial"/>
          <w:sz w:val="20"/>
          <w:szCs w:val="20"/>
        </w:rPr>
        <w:t>tal Health professional</w:t>
      </w:r>
      <w:r w:rsidR="005F319A">
        <w:rPr>
          <w:rFonts w:ascii="Arial" w:hAnsi="Arial" w:cs="Arial"/>
          <w:sz w:val="20"/>
          <w:szCs w:val="20"/>
        </w:rPr>
        <w:t>s</w:t>
      </w:r>
      <w:r w:rsidR="002B25AA">
        <w:rPr>
          <w:rFonts w:ascii="Arial" w:hAnsi="Arial" w:cs="Arial"/>
          <w:sz w:val="20"/>
          <w:szCs w:val="20"/>
        </w:rPr>
        <w:t xml:space="preserve"> observ</w:t>
      </w:r>
      <w:r w:rsidR="005F319A">
        <w:rPr>
          <w:rFonts w:ascii="Arial" w:hAnsi="Arial" w:cs="Arial"/>
          <w:sz w:val="20"/>
          <w:szCs w:val="20"/>
        </w:rPr>
        <w:t>e</w:t>
      </w:r>
      <w:r w:rsidR="002B25AA">
        <w:rPr>
          <w:rFonts w:ascii="Arial" w:hAnsi="Arial" w:cs="Arial"/>
          <w:sz w:val="20"/>
          <w:szCs w:val="20"/>
        </w:rPr>
        <w:t xml:space="preserve"> </w:t>
      </w:r>
      <w:r w:rsidR="00FD1188">
        <w:rPr>
          <w:rFonts w:ascii="Arial" w:hAnsi="Arial" w:cs="Arial"/>
          <w:sz w:val="20"/>
          <w:szCs w:val="20"/>
        </w:rPr>
        <w:t>and w</w:t>
      </w:r>
      <w:r w:rsidR="002B25AA">
        <w:rPr>
          <w:rFonts w:ascii="Arial" w:hAnsi="Arial" w:cs="Arial"/>
          <w:sz w:val="20"/>
          <w:szCs w:val="20"/>
        </w:rPr>
        <w:t xml:space="preserve">ork </w:t>
      </w:r>
      <w:r w:rsidR="00FD1188">
        <w:rPr>
          <w:rFonts w:ascii="Arial" w:hAnsi="Arial" w:cs="Arial"/>
          <w:sz w:val="20"/>
          <w:szCs w:val="20"/>
        </w:rPr>
        <w:t xml:space="preserve">one-on-one </w:t>
      </w:r>
      <w:r w:rsidR="002B25AA">
        <w:rPr>
          <w:rFonts w:ascii="Arial" w:hAnsi="Arial" w:cs="Arial"/>
          <w:sz w:val="20"/>
          <w:szCs w:val="20"/>
        </w:rPr>
        <w:t xml:space="preserve">with children displaying mental health </w:t>
      </w:r>
      <w:r w:rsidR="005F319A">
        <w:rPr>
          <w:rFonts w:ascii="Arial" w:hAnsi="Arial" w:cs="Arial"/>
          <w:sz w:val="20"/>
          <w:szCs w:val="20"/>
        </w:rPr>
        <w:t xml:space="preserve">concerns </w:t>
      </w:r>
      <w:r w:rsidR="002B25AA">
        <w:rPr>
          <w:rFonts w:ascii="Arial" w:hAnsi="Arial" w:cs="Arial"/>
          <w:sz w:val="20"/>
          <w:szCs w:val="20"/>
        </w:rPr>
        <w:t xml:space="preserve">and </w:t>
      </w:r>
      <w:r w:rsidR="00FD1188">
        <w:rPr>
          <w:rFonts w:ascii="Arial" w:hAnsi="Arial" w:cs="Arial"/>
          <w:sz w:val="20"/>
          <w:szCs w:val="20"/>
        </w:rPr>
        <w:t xml:space="preserve">meet with </w:t>
      </w:r>
      <w:r w:rsidR="002B25AA">
        <w:rPr>
          <w:rFonts w:ascii="Arial" w:hAnsi="Arial" w:cs="Arial"/>
          <w:sz w:val="20"/>
          <w:szCs w:val="20"/>
        </w:rPr>
        <w:t>staff</w:t>
      </w:r>
      <w:r w:rsidR="00FD1188">
        <w:rPr>
          <w:rFonts w:ascii="Arial" w:hAnsi="Arial" w:cs="Arial"/>
          <w:sz w:val="20"/>
          <w:szCs w:val="20"/>
        </w:rPr>
        <w:t xml:space="preserve"> to support them in better ways to educate children</w:t>
      </w:r>
      <w:r w:rsidR="005F319A">
        <w:rPr>
          <w:rFonts w:ascii="Arial" w:hAnsi="Arial" w:cs="Arial"/>
          <w:sz w:val="20"/>
          <w:szCs w:val="20"/>
        </w:rPr>
        <w:t xml:space="preserve"> </w:t>
      </w:r>
      <w:r w:rsidR="00F06A27">
        <w:rPr>
          <w:rFonts w:ascii="Arial" w:hAnsi="Arial" w:cs="Arial"/>
          <w:sz w:val="20"/>
          <w:szCs w:val="20"/>
        </w:rPr>
        <w:t xml:space="preserve">experiencing </w:t>
      </w:r>
      <w:r w:rsidR="005F319A">
        <w:rPr>
          <w:rFonts w:ascii="Arial" w:hAnsi="Arial" w:cs="Arial"/>
          <w:sz w:val="20"/>
          <w:szCs w:val="20"/>
        </w:rPr>
        <w:t>trauma</w:t>
      </w:r>
      <w:r w:rsidR="00FD1188">
        <w:rPr>
          <w:rFonts w:ascii="Arial" w:hAnsi="Arial" w:cs="Arial"/>
          <w:sz w:val="20"/>
          <w:szCs w:val="20"/>
        </w:rPr>
        <w:t>.</w:t>
      </w:r>
      <w:r w:rsidR="002B25AA">
        <w:rPr>
          <w:rFonts w:ascii="Arial" w:hAnsi="Arial" w:cs="Arial"/>
          <w:sz w:val="20"/>
          <w:szCs w:val="20"/>
        </w:rPr>
        <w:t xml:space="preserve"> </w:t>
      </w:r>
    </w:p>
    <w:p w14:paraId="78873EF0" w14:textId="0AF19FDA" w:rsidR="007000C1" w:rsidRDefault="005F319A" w:rsidP="007000C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DA447B">
        <w:rPr>
          <w:rFonts w:ascii="Arial" w:hAnsi="Arial" w:cs="Arial"/>
          <w:sz w:val="20"/>
          <w:szCs w:val="20"/>
        </w:rPr>
        <w:t xml:space="preserve"> </w:t>
      </w:r>
      <w:r w:rsidR="007000C1">
        <w:rPr>
          <w:rFonts w:ascii="Arial" w:hAnsi="Arial" w:cs="Arial"/>
          <w:sz w:val="20"/>
          <w:szCs w:val="20"/>
        </w:rPr>
        <w:t xml:space="preserve">On My Way Pre-K </w:t>
      </w:r>
      <w:r>
        <w:rPr>
          <w:rFonts w:ascii="Arial" w:hAnsi="Arial" w:cs="Arial"/>
          <w:sz w:val="20"/>
          <w:szCs w:val="20"/>
        </w:rPr>
        <w:t xml:space="preserve">classroom funded with OMW vouchers </w:t>
      </w:r>
      <w:proofErr w:type="gramStart"/>
      <w:r>
        <w:rPr>
          <w:rFonts w:ascii="Arial" w:hAnsi="Arial" w:cs="Arial"/>
          <w:sz w:val="20"/>
          <w:szCs w:val="20"/>
        </w:rPr>
        <w:t>was planned</w:t>
      </w:r>
      <w:proofErr w:type="gramEnd"/>
      <w:r>
        <w:rPr>
          <w:rFonts w:ascii="Arial" w:hAnsi="Arial" w:cs="Arial"/>
          <w:sz w:val="20"/>
          <w:szCs w:val="20"/>
        </w:rPr>
        <w:t xml:space="preserve"> for the 2020-2021 school year, but county applications have been down due to COVID-19.</w:t>
      </w:r>
      <w:r w:rsidR="00700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plan </w:t>
      </w:r>
      <w:r w:rsidR="00F06A27">
        <w:rPr>
          <w:rFonts w:ascii="Arial" w:hAnsi="Arial" w:cs="Arial"/>
          <w:sz w:val="20"/>
          <w:szCs w:val="20"/>
        </w:rPr>
        <w:t xml:space="preserve">now </w:t>
      </w:r>
      <w:r>
        <w:rPr>
          <w:rFonts w:ascii="Arial" w:hAnsi="Arial" w:cs="Arial"/>
          <w:sz w:val="20"/>
          <w:szCs w:val="20"/>
        </w:rPr>
        <w:t xml:space="preserve">is to open a </w:t>
      </w:r>
      <w:r w:rsidR="00F06A27">
        <w:rPr>
          <w:rFonts w:ascii="Arial" w:hAnsi="Arial" w:cs="Arial"/>
          <w:sz w:val="20"/>
          <w:szCs w:val="20"/>
        </w:rPr>
        <w:t>class</w:t>
      </w:r>
      <w:r>
        <w:rPr>
          <w:rFonts w:ascii="Arial" w:hAnsi="Arial" w:cs="Arial"/>
          <w:sz w:val="20"/>
          <w:szCs w:val="20"/>
        </w:rPr>
        <w:t>room for the 2021-2022 school year</w:t>
      </w:r>
      <w:r w:rsidR="00F06A27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OMW</w:t>
      </w:r>
      <w:r w:rsidR="007000C1">
        <w:rPr>
          <w:rFonts w:ascii="Arial" w:hAnsi="Arial" w:cs="Arial"/>
          <w:sz w:val="20"/>
          <w:szCs w:val="20"/>
        </w:rPr>
        <w:t xml:space="preserve"> vouchers fund</w:t>
      </w:r>
      <w:r w:rsidR="00F06A27">
        <w:rPr>
          <w:rFonts w:ascii="Arial" w:hAnsi="Arial" w:cs="Arial"/>
          <w:sz w:val="20"/>
          <w:szCs w:val="20"/>
        </w:rPr>
        <w:t>ing</w:t>
      </w:r>
      <w:r w:rsidR="00700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staff and </w:t>
      </w:r>
      <w:r w:rsidR="00F06A27">
        <w:rPr>
          <w:rFonts w:ascii="Arial" w:hAnsi="Arial" w:cs="Arial"/>
          <w:sz w:val="20"/>
          <w:szCs w:val="20"/>
        </w:rPr>
        <w:t xml:space="preserve">most </w:t>
      </w:r>
      <w:r>
        <w:rPr>
          <w:rFonts w:ascii="Arial" w:hAnsi="Arial" w:cs="Arial"/>
          <w:sz w:val="20"/>
          <w:szCs w:val="20"/>
        </w:rPr>
        <w:t>operating costs</w:t>
      </w:r>
      <w:r w:rsidR="007000C1">
        <w:rPr>
          <w:rFonts w:ascii="Arial" w:hAnsi="Arial" w:cs="Arial"/>
          <w:sz w:val="20"/>
          <w:szCs w:val="20"/>
        </w:rPr>
        <w:t>.</w:t>
      </w:r>
    </w:p>
    <w:p w14:paraId="77867A3D" w14:textId="77777777" w:rsidR="00612083" w:rsidRPr="00315AEF" w:rsidRDefault="00315AEF" w:rsidP="00700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D0C7C81" w14:textId="77777777" w:rsidR="008942FF" w:rsidRPr="00BC1E6E" w:rsidRDefault="001679A7" w:rsidP="00EB5687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Efforts to Prepare Children for Kindergarten </w:t>
      </w:r>
      <w:r w:rsidR="008942FF" w:rsidRPr="00BC1E6E">
        <w:rPr>
          <w:rFonts w:ascii="Arial" w:hAnsi="Arial" w:cs="Arial"/>
          <w:b/>
          <w:sz w:val="20"/>
          <w:szCs w:val="20"/>
        </w:rPr>
        <w:t xml:space="preserve"> </w:t>
      </w:r>
    </w:p>
    <w:p w14:paraId="631154ED" w14:textId="151CF1FA" w:rsidR="00514721" w:rsidRPr="002D4126" w:rsidRDefault="00ED4500" w:rsidP="00CB35B1">
      <w:pPr>
        <w:rPr>
          <w:rFonts w:ascii="Arial" w:eastAsia="Times New Roman" w:hAnsi="Arial" w:cs="Arial"/>
          <w:sz w:val="20"/>
          <w:szCs w:val="20"/>
        </w:rPr>
      </w:pPr>
      <w:r w:rsidRPr="000D5DF0">
        <w:rPr>
          <w:rFonts w:ascii="Arial" w:hAnsi="Arial" w:cs="Arial"/>
          <w:sz w:val="20"/>
          <w:szCs w:val="20"/>
        </w:rPr>
        <w:t>Head Start/EHS</w:t>
      </w:r>
      <w:r w:rsidR="004633FC" w:rsidRPr="000D5DF0">
        <w:rPr>
          <w:rFonts w:ascii="Arial" w:hAnsi="Arial" w:cs="Arial"/>
          <w:sz w:val="20"/>
          <w:szCs w:val="20"/>
        </w:rPr>
        <w:t xml:space="preserve"> </w:t>
      </w:r>
      <w:r w:rsidR="006A115C" w:rsidRPr="000D5DF0">
        <w:rPr>
          <w:rFonts w:ascii="Arial" w:hAnsi="Arial" w:cs="Arial"/>
          <w:sz w:val="20"/>
          <w:szCs w:val="20"/>
        </w:rPr>
        <w:t>School Readiness G</w:t>
      </w:r>
      <w:r w:rsidR="004633FC" w:rsidRPr="000D5DF0">
        <w:rPr>
          <w:rFonts w:ascii="Arial" w:hAnsi="Arial" w:cs="Arial"/>
          <w:sz w:val="20"/>
          <w:szCs w:val="20"/>
        </w:rPr>
        <w:t xml:space="preserve">oals </w:t>
      </w:r>
      <w:r w:rsidR="00927B77">
        <w:rPr>
          <w:rFonts w:ascii="Arial" w:hAnsi="Arial" w:cs="Arial"/>
          <w:sz w:val="20"/>
          <w:szCs w:val="20"/>
        </w:rPr>
        <w:t xml:space="preserve">(SRGs) </w:t>
      </w:r>
      <w:r w:rsidRPr="000D5DF0">
        <w:rPr>
          <w:rFonts w:ascii="Arial" w:hAnsi="Arial" w:cs="Arial"/>
          <w:sz w:val="20"/>
          <w:szCs w:val="20"/>
        </w:rPr>
        <w:t>strengthen the</w:t>
      </w:r>
      <w:r w:rsidR="00CB2C11" w:rsidRPr="000D5DF0">
        <w:rPr>
          <w:rFonts w:ascii="Arial" w:hAnsi="Arial" w:cs="Arial"/>
          <w:sz w:val="20"/>
          <w:szCs w:val="20"/>
        </w:rPr>
        <w:t xml:space="preserve"> </w:t>
      </w:r>
      <w:r w:rsidRPr="000D5DF0">
        <w:rPr>
          <w:rFonts w:ascii="Arial" w:hAnsi="Arial" w:cs="Arial"/>
          <w:sz w:val="20"/>
          <w:szCs w:val="20"/>
        </w:rPr>
        <w:t xml:space="preserve">program’s </w:t>
      </w:r>
      <w:r w:rsidR="004633FC" w:rsidRPr="000D5DF0">
        <w:rPr>
          <w:rFonts w:ascii="Arial" w:hAnsi="Arial" w:cs="Arial"/>
          <w:sz w:val="20"/>
          <w:szCs w:val="20"/>
        </w:rPr>
        <w:t xml:space="preserve">continuous improvement </w:t>
      </w:r>
      <w:r w:rsidR="006A115C" w:rsidRPr="000D5DF0">
        <w:rPr>
          <w:rFonts w:ascii="Arial" w:hAnsi="Arial" w:cs="Arial"/>
          <w:sz w:val="20"/>
          <w:szCs w:val="20"/>
        </w:rPr>
        <w:t xml:space="preserve">of </w:t>
      </w:r>
      <w:r w:rsidR="00CB2C11" w:rsidRPr="000D5DF0">
        <w:rPr>
          <w:rFonts w:ascii="Arial" w:hAnsi="Arial" w:cs="Arial"/>
          <w:sz w:val="20"/>
          <w:szCs w:val="20"/>
        </w:rPr>
        <w:t xml:space="preserve">kindergarten </w:t>
      </w:r>
      <w:r w:rsidR="0038477E" w:rsidRPr="000D5DF0">
        <w:rPr>
          <w:rFonts w:ascii="Arial" w:hAnsi="Arial" w:cs="Arial"/>
          <w:sz w:val="20"/>
          <w:szCs w:val="20"/>
        </w:rPr>
        <w:t>skill levels</w:t>
      </w:r>
      <w:r w:rsidR="00CB2774" w:rsidRPr="000D5DF0">
        <w:rPr>
          <w:rFonts w:ascii="Arial" w:hAnsi="Arial" w:cs="Arial"/>
          <w:sz w:val="20"/>
          <w:szCs w:val="20"/>
        </w:rPr>
        <w:t xml:space="preserve"> for </w:t>
      </w:r>
      <w:r w:rsidR="009D746D" w:rsidRPr="000D5DF0">
        <w:rPr>
          <w:rFonts w:ascii="Arial" w:hAnsi="Arial" w:cs="Arial"/>
          <w:sz w:val="20"/>
          <w:szCs w:val="20"/>
        </w:rPr>
        <w:t xml:space="preserve">all </w:t>
      </w:r>
      <w:r w:rsidR="00CB2774" w:rsidRPr="000D5DF0">
        <w:rPr>
          <w:rFonts w:ascii="Arial" w:hAnsi="Arial" w:cs="Arial"/>
          <w:sz w:val="20"/>
          <w:szCs w:val="20"/>
        </w:rPr>
        <w:t>enrolled children</w:t>
      </w:r>
      <w:r w:rsidR="006A115C" w:rsidRPr="000D5DF0">
        <w:rPr>
          <w:rFonts w:ascii="Arial" w:hAnsi="Arial" w:cs="Arial"/>
          <w:sz w:val="20"/>
          <w:szCs w:val="20"/>
        </w:rPr>
        <w:t xml:space="preserve">. </w:t>
      </w:r>
      <w:r w:rsidR="000948BC">
        <w:rPr>
          <w:rFonts w:ascii="Arial" w:hAnsi="Arial" w:cs="Arial"/>
          <w:sz w:val="20"/>
          <w:szCs w:val="20"/>
        </w:rPr>
        <w:t>The program was only able to complete 2</w:t>
      </w:r>
      <w:r w:rsidR="00CB35B1">
        <w:rPr>
          <w:rFonts w:ascii="Arial" w:hAnsi="Arial" w:cs="Arial"/>
          <w:sz w:val="20"/>
          <w:szCs w:val="20"/>
        </w:rPr>
        <w:t xml:space="preserve"> checkpoint</w:t>
      </w:r>
      <w:r w:rsidR="000948BC">
        <w:rPr>
          <w:rFonts w:ascii="Arial" w:hAnsi="Arial" w:cs="Arial"/>
          <w:sz w:val="20"/>
          <w:szCs w:val="20"/>
        </w:rPr>
        <w:t xml:space="preserve">s due to COVID-19 closure. </w:t>
      </w:r>
      <w:r w:rsidR="00931146">
        <w:rPr>
          <w:rFonts w:ascii="Arial" w:hAnsi="Arial" w:cs="Arial"/>
          <w:sz w:val="20"/>
          <w:szCs w:val="20"/>
        </w:rPr>
        <w:t>The goal for Winter C</w:t>
      </w:r>
      <w:r w:rsidR="002F79B5">
        <w:rPr>
          <w:rFonts w:ascii="Arial" w:hAnsi="Arial" w:cs="Arial"/>
          <w:sz w:val="20"/>
          <w:szCs w:val="20"/>
        </w:rPr>
        <w:t xml:space="preserve">heckpoint </w:t>
      </w:r>
      <w:r w:rsidR="00931146">
        <w:rPr>
          <w:rFonts w:ascii="Arial" w:hAnsi="Arial" w:cs="Arial"/>
          <w:sz w:val="20"/>
          <w:szCs w:val="20"/>
        </w:rPr>
        <w:t xml:space="preserve">is at least 75% goal attainment for children in each area. See Winter Checkpoint </w:t>
      </w:r>
      <w:r w:rsidR="002F79B5">
        <w:rPr>
          <w:rFonts w:ascii="Arial" w:hAnsi="Arial" w:cs="Arial"/>
          <w:sz w:val="20"/>
          <w:szCs w:val="20"/>
        </w:rPr>
        <w:t>results</w:t>
      </w:r>
      <w:r w:rsidR="00931146">
        <w:rPr>
          <w:rFonts w:ascii="Arial" w:hAnsi="Arial" w:cs="Arial"/>
          <w:sz w:val="20"/>
          <w:szCs w:val="20"/>
        </w:rPr>
        <w:t xml:space="preserve"> below</w:t>
      </w:r>
      <w:r w:rsidR="002F79B5">
        <w:rPr>
          <w:rFonts w:ascii="Arial" w:hAnsi="Arial" w:cs="Arial"/>
          <w:sz w:val="20"/>
          <w:szCs w:val="20"/>
        </w:rPr>
        <w:t>.</w:t>
      </w:r>
    </w:p>
    <w:p w14:paraId="2AF3EFE0" w14:textId="77777777" w:rsidR="002D4126" w:rsidRPr="00514721" w:rsidRDefault="002D4126" w:rsidP="002D4126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2061"/>
        <w:gridCol w:w="1719"/>
        <w:gridCol w:w="1710"/>
        <w:gridCol w:w="1710"/>
        <w:gridCol w:w="1620"/>
        <w:gridCol w:w="1800"/>
      </w:tblGrid>
      <w:tr w:rsidR="00817F0F" w:rsidRPr="00530CD2" w14:paraId="57046D08" w14:textId="77777777" w:rsidTr="001840E7">
        <w:tc>
          <w:tcPr>
            <w:tcW w:w="2061" w:type="dxa"/>
            <w:shd w:val="clear" w:color="auto" w:fill="D99594"/>
          </w:tcPr>
          <w:p w14:paraId="6B462DCD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School Readiness Goals</w:t>
            </w:r>
          </w:p>
        </w:tc>
        <w:tc>
          <w:tcPr>
            <w:tcW w:w="1719" w:type="dxa"/>
            <w:shd w:val="clear" w:color="auto" w:fill="auto"/>
          </w:tcPr>
          <w:p w14:paraId="7E5811F9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1. Approaches to Learning</w:t>
            </w:r>
          </w:p>
        </w:tc>
        <w:tc>
          <w:tcPr>
            <w:tcW w:w="1710" w:type="dxa"/>
            <w:shd w:val="clear" w:color="auto" w:fill="auto"/>
          </w:tcPr>
          <w:p w14:paraId="13B66B15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2.  Languages and Literacy</w:t>
            </w:r>
          </w:p>
          <w:p w14:paraId="5836AE37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4C6468D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5.  Physical Development</w:t>
            </w:r>
          </w:p>
        </w:tc>
        <w:tc>
          <w:tcPr>
            <w:tcW w:w="1620" w:type="dxa"/>
            <w:shd w:val="clear" w:color="auto" w:fill="auto"/>
          </w:tcPr>
          <w:p w14:paraId="058D6F82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6.  Social and Emotional  Developmental</w:t>
            </w:r>
          </w:p>
        </w:tc>
        <w:tc>
          <w:tcPr>
            <w:tcW w:w="1800" w:type="dxa"/>
            <w:shd w:val="clear" w:color="auto" w:fill="auto"/>
          </w:tcPr>
          <w:p w14:paraId="1DFB915D" w14:textId="77777777" w:rsidR="00817F0F" w:rsidRPr="00817F0F" w:rsidRDefault="00817F0F" w:rsidP="00FD11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7.  Cogniti</w:t>
            </w:r>
            <w:r w:rsidR="00FD11A1">
              <w:rPr>
                <w:rFonts w:ascii="Arial" w:eastAsia="Times New Roman" w:hAnsi="Arial" w:cs="Arial"/>
                <w:sz w:val="18"/>
                <w:szCs w:val="18"/>
              </w:rPr>
              <w:t>on</w:t>
            </w:r>
          </w:p>
        </w:tc>
      </w:tr>
      <w:tr w:rsidR="00817F0F" w:rsidRPr="00530CD2" w14:paraId="6955A3A4" w14:textId="77777777" w:rsidTr="001840E7">
        <w:tc>
          <w:tcPr>
            <w:tcW w:w="2061" w:type="dxa"/>
            <w:shd w:val="clear" w:color="auto" w:fill="D99594"/>
          </w:tcPr>
          <w:p w14:paraId="5FD7BA59" w14:textId="77777777"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889">
              <w:rPr>
                <w:rFonts w:ascii="Arial" w:eastAsia="Times New Roman" w:hAnsi="Arial" w:cs="Arial"/>
                <w:b/>
                <w:sz w:val="18"/>
                <w:szCs w:val="18"/>
              </w:rPr>
              <w:t>Head Start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</w:p>
          <w:p w14:paraId="7214DE7E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Overall Program Average</w:t>
            </w:r>
          </w:p>
        </w:tc>
        <w:tc>
          <w:tcPr>
            <w:tcW w:w="1719" w:type="dxa"/>
            <w:shd w:val="clear" w:color="auto" w:fill="B8CCE4"/>
          </w:tcPr>
          <w:p w14:paraId="25A872C6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A47D817" w14:textId="23A2E7A4" w:rsidR="00817F0F" w:rsidRPr="00817F0F" w:rsidRDefault="007D5B5F" w:rsidP="005F7D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2F79B5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14:paraId="4139D31B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648A19" w14:textId="1C1F528A" w:rsidR="00817F0F" w:rsidRPr="00817F0F" w:rsidRDefault="002F79B5" w:rsidP="007D5B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14:paraId="4612D260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1D78ED" w14:textId="04462C4A" w:rsidR="00817F0F" w:rsidRPr="00817F0F" w:rsidRDefault="002F79B5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14:paraId="14B503F4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8CCE4"/>
          </w:tcPr>
          <w:p w14:paraId="7F6551AC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FB2FDD" w14:textId="6673E658" w:rsidR="00817F0F" w:rsidRPr="00817F0F" w:rsidRDefault="002F79B5" w:rsidP="007D5B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B8CCE4"/>
          </w:tcPr>
          <w:p w14:paraId="7B681F34" w14:textId="77777777"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81F9B6" w14:textId="3A2DB478" w:rsidR="00817F0F" w:rsidRPr="00817F0F" w:rsidRDefault="002F79B5" w:rsidP="007D5B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0F1889" w:rsidRPr="00530CD2" w14:paraId="754DA1BB" w14:textId="77777777" w:rsidTr="001840E7">
        <w:tc>
          <w:tcPr>
            <w:tcW w:w="2061" w:type="dxa"/>
            <w:shd w:val="clear" w:color="auto" w:fill="D99594"/>
          </w:tcPr>
          <w:p w14:paraId="1573B355" w14:textId="77777777" w:rsidR="000F1889" w:rsidRPr="00817F0F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88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Early Head Start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Overall Program Average</w:t>
            </w:r>
          </w:p>
        </w:tc>
        <w:tc>
          <w:tcPr>
            <w:tcW w:w="1719" w:type="dxa"/>
            <w:shd w:val="clear" w:color="auto" w:fill="B8CCE4"/>
          </w:tcPr>
          <w:p w14:paraId="12B374CF" w14:textId="77777777"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94F422" w14:textId="2D67CF41" w:rsidR="000F1889" w:rsidRPr="00817F0F" w:rsidRDefault="002F79B5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14:paraId="3266620B" w14:textId="77777777"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CC017C" w14:textId="78287F1D" w:rsidR="000F1889" w:rsidRPr="00817F0F" w:rsidRDefault="002F79B5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14:paraId="5961C272" w14:textId="77777777"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6D656F" w14:textId="02067422" w:rsidR="000F1889" w:rsidRPr="00817F0F" w:rsidRDefault="007D5B5F" w:rsidP="007D5B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2F79B5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shd w:val="clear" w:color="auto" w:fill="B8CCE4"/>
          </w:tcPr>
          <w:p w14:paraId="7DD91AE1" w14:textId="77777777"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E9157D" w14:textId="3BE5278E" w:rsidR="000F1889" w:rsidRPr="00817F0F" w:rsidRDefault="002F79B5" w:rsidP="007D5B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B8CCE4"/>
          </w:tcPr>
          <w:p w14:paraId="64EA17AD" w14:textId="77777777"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9B3BB1" w14:textId="1D00D8D4" w:rsidR="000F1889" w:rsidRPr="00817F0F" w:rsidRDefault="002F79B5" w:rsidP="005A22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14:paraId="217E50EC" w14:textId="77777777" w:rsidR="008C6013" w:rsidRDefault="008C6013" w:rsidP="00043747">
      <w:pPr>
        <w:rPr>
          <w:rFonts w:ascii="Arial" w:hAnsi="Arial" w:cs="Arial"/>
          <w:b/>
          <w:sz w:val="20"/>
          <w:szCs w:val="20"/>
        </w:rPr>
      </w:pPr>
    </w:p>
    <w:p w14:paraId="3E42781F" w14:textId="7EFBEB49" w:rsidR="000F1889" w:rsidRDefault="00667564" w:rsidP="00043747">
      <w:pPr>
        <w:rPr>
          <w:rFonts w:ascii="Arial" w:hAnsi="Arial" w:cs="Arial"/>
          <w:sz w:val="20"/>
          <w:szCs w:val="20"/>
        </w:rPr>
      </w:pPr>
      <w:r w:rsidRPr="001679A7">
        <w:rPr>
          <w:rFonts w:ascii="Arial" w:hAnsi="Arial" w:cs="Arial"/>
          <w:b/>
          <w:sz w:val="20"/>
          <w:szCs w:val="20"/>
        </w:rPr>
        <w:t>Head Start:</w:t>
      </w:r>
      <w:r>
        <w:rPr>
          <w:rFonts w:ascii="Arial" w:hAnsi="Arial" w:cs="Arial"/>
          <w:sz w:val="20"/>
          <w:szCs w:val="20"/>
        </w:rPr>
        <w:t xml:space="preserve">  </w:t>
      </w:r>
      <w:r w:rsidR="00730B6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931146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% </w:t>
      </w:r>
      <w:r w:rsidR="00730B6C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goal was </w:t>
      </w:r>
      <w:r w:rsidR="00730B6C">
        <w:rPr>
          <w:rFonts w:ascii="Arial" w:hAnsi="Arial" w:cs="Arial"/>
          <w:sz w:val="20"/>
          <w:szCs w:val="20"/>
        </w:rPr>
        <w:t xml:space="preserve">reached in </w:t>
      </w:r>
      <w:r w:rsidR="00931146">
        <w:rPr>
          <w:rFonts w:ascii="Arial" w:hAnsi="Arial" w:cs="Arial"/>
          <w:sz w:val="20"/>
          <w:szCs w:val="20"/>
        </w:rPr>
        <w:t>2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730B6C">
        <w:rPr>
          <w:rFonts w:ascii="Arial" w:hAnsi="Arial" w:cs="Arial"/>
          <w:sz w:val="20"/>
          <w:szCs w:val="20"/>
        </w:rPr>
        <w:t>domain</w:t>
      </w:r>
      <w:r w:rsidR="00931146">
        <w:rPr>
          <w:rFonts w:ascii="Arial" w:hAnsi="Arial" w:cs="Arial"/>
          <w:sz w:val="20"/>
          <w:szCs w:val="20"/>
        </w:rPr>
        <w:t>s</w:t>
      </w:r>
      <w:r w:rsidR="001679A7">
        <w:rPr>
          <w:rFonts w:ascii="Arial" w:hAnsi="Arial" w:cs="Arial"/>
          <w:sz w:val="20"/>
          <w:szCs w:val="20"/>
        </w:rPr>
        <w:t xml:space="preserve"> </w:t>
      </w:r>
      <w:r w:rsidR="00730B6C">
        <w:rPr>
          <w:rFonts w:ascii="Arial" w:hAnsi="Arial" w:cs="Arial"/>
          <w:sz w:val="20"/>
          <w:szCs w:val="20"/>
        </w:rPr>
        <w:t>at</w:t>
      </w:r>
      <w:r w:rsidR="001679A7">
        <w:rPr>
          <w:rFonts w:ascii="Arial" w:hAnsi="Arial" w:cs="Arial"/>
          <w:sz w:val="20"/>
          <w:szCs w:val="20"/>
        </w:rPr>
        <w:t xml:space="preserve"> </w:t>
      </w:r>
      <w:r w:rsidR="00931146">
        <w:rPr>
          <w:rFonts w:ascii="Arial" w:hAnsi="Arial" w:cs="Arial"/>
          <w:sz w:val="20"/>
          <w:szCs w:val="20"/>
        </w:rPr>
        <w:t>Winter</w:t>
      </w:r>
      <w:r w:rsidR="001679A7">
        <w:rPr>
          <w:rFonts w:ascii="Arial" w:hAnsi="Arial" w:cs="Arial"/>
          <w:sz w:val="20"/>
          <w:szCs w:val="20"/>
        </w:rPr>
        <w:t xml:space="preserve"> Checkpoint</w:t>
      </w:r>
      <w:r w:rsidR="00A24CDB">
        <w:rPr>
          <w:rFonts w:ascii="Arial" w:hAnsi="Arial" w:cs="Arial"/>
          <w:sz w:val="20"/>
          <w:szCs w:val="20"/>
        </w:rPr>
        <w:t>,</w:t>
      </w:r>
      <w:r w:rsidR="00F71305">
        <w:rPr>
          <w:rFonts w:ascii="Arial" w:hAnsi="Arial" w:cs="Arial"/>
          <w:sz w:val="20"/>
          <w:szCs w:val="20"/>
        </w:rPr>
        <w:t xml:space="preserve"> and </w:t>
      </w:r>
      <w:r w:rsidR="000F1889">
        <w:rPr>
          <w:rFonts w:ascii="Arial" w:hAnsi="Arial" w:cs="Arial"/>
          <w:sz w:val="20"/>
          <w:szCs w:val="20"/>
        </w:rPr>
        <w:t>t</w:t>
      </w:r>
      <w:r w:rsidR="00B222E1" w:rsidRPr="000D5DF0">
        <w:rPr>
          <w:rFonts w:ascii="Arial" w:hAnsi="Arial" w:cs="Arial"/>
          <w:sz w:val="20"/>
          <w:szCs w:val="20"/>
        </w:rPr>
        <w:t>he largest increase</w:t>
      </w:r>
      <w:r w:rsidR="0018257B">
        <w:rPr>
          <w:rFonts w:ascii="Arial" w:hAnsi="Arial" w:cs="Arial"/>
          <w:sz w:val="20"/>
          <w:szCs w:val="20"/>
        </w:rPr>
        <w:t xml:space="preserve"> </w:t>
      </w:r>
      <w:r w:rsidR="00B71EBF">
        <w:rPr>
          <w:rFonts w:ascii="Arial" w:hAnsi="Arial" w:cs="Arial"/>
          <w:sz w:val="20"/>
          <w:szCs w:val="20"/>
        </w:rPr>
        <w:t>in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7164C1">
        <w:rPr>
          <w:rFonts w:ascii="Arial" w:hAnsi="Arial" w:cs="Arial"/>
          <w:sz w:val="20"/>
          <w:szCs w:val="20"/>
        </w:rPr>
        <w:t xml:space="preserve">children’s </w:t>
      </w:r>
      <w:r w:rsidR="00B222E1" w:rsidRPr="000D5DF0">
        <w:rPr>
          <w:rFonts w:ascii="Arial" w:hAnsi="Arial" w:cs="Arial"/>
          <w:sz w:val="20"/>
          <w:szCs w:val="20"/>
        </w:rPr>
        <w:t>skill</w:t>
      </w:r>
      <w:r w:rsidR="00A24CDB">
        <w:rPr>
          <w:rFonts w:ascii="Arial" w:hAnsi="Arial" w:cs="Arial"/>
          <w:sz w:val="20"/>
          <w:szCs w:val="20"/>
        </w:rPr>
        <w:t xml:space="preserve"> attainment</w:t>
      </w:r>
      <w:r w:rsidR="00B222E1" w:rsidRPr="000D5DF0">
        <w:rPr>
          <w:rFonts w:ascii="Arial" w:hAnsi="Arial" w:cs="Arial"/>
          <w:sz w:val="20"/>
          <w:szCs w:val="20"/>
        </w:rPr>
        <w:t xml:space="preserve"> </w:t>
      </w:r>
      <w:r w:rsidR="007D5B5F">
        <w:rPr>
          <w:rFonts w:ascii="Arial" w:hAnsi="Arial" w:cs="Arial"/>
          <w:sz w:val="20"/>
          <w:szCs w:val="20"/>
        </w:rPr>
        <w:t>from F</w:t>
      </w:r>
      <w:r w:rsidR="0038477E" w:rsidRPr="000D5DF0">
        <w:rPr>
          <w:rFonts w:ascii="Arial" w:hAnsi="Arial" w:cs="Arial"/>
          <w:sz w:val="20"/>
          <w:szCs w:val="20"/>
        </w:rPr>
        <w:t>all to</w:t>
      </w:r>
      <w:r w:rsidR="00544610">
        <w:rPr>
          <w:rFonts w:ascii="Arial" w:hAnsi="Arial" w:cs="Arial"/>
          <w:sz w:val="20"/>
          <w:szCs w:val="20"/>
        </w:rPr>
        <w:t xml:space="preserve"> Winter</w:t>
      </w:r>
      <w:r w:rsidR="0038477E" w:rsidRPr="000D5DF0">
        <w:rPr>
          <w:rFonts w:ascii="Arial" w:hAnsi="Arial" w:cs="Arial"/>
          <w:sz w:val="20"/>
          <w:szCs w:val="20"/>
        </w:rPr>
        <w:t xml:space="preserve"> </w:t>
      </w:r>
      <w:r w:rsidR="001679A7">
        <w:rPr>
          <w:rFonts w:ascii="Arial" w:hAnsi="Arial" w:cs="Arial"/>
          <w:sz w:val="20"/>
          <w:szCs w:val="20"/>
        </w:rPr>
        <w:t>C</w:t>
      </w:r>
      <w:r w:rsidR="00504353">
        <w:rPr>
          <w:rFonts w:ascii="Arial" w:hAnsi="Arial" w:cs="Arial"/>
          <w:sz w:val="20"/>
          <w:szCs w:val="20"/>
        </w:rPr>
        <w:t>heckpoints</w:t>
      </w:r>
      <w:r w:rsidR="00985ABB">
        <w:rPr>
          <w:rFonts w:ascii="Arial" w:hAnsi="Arial" w:cs="Arial"/>
          <w:sz w:val="20"/>
          <w:szCs w:val="20"/>
        </w:rPr>
        <w:t xml:space="preserve"> was in </w:t>
      </w:r>
      <w:r w:rsidR="005A22AE">
        <w:rPr>
          <w:rFonts w:ascii="Arial" w:hAnsi="Arial" w:cs="Arial"/>
          <w:sz w:val="20"/>
          <w:szCs w:val="20"/>
        </w:rPr>
        <w:t>Cognition</w:t>
      </w:r>
      <w:r w:rsidR="007D5B5F">
        <w:rPr>
          <w:rFonts w:ascii="Arial" w:hAnsi="Arial" w:cs="Arial"/>
          <w:sz w:val="20"/>
          <w:szCs w:val="20"/>
        </w:rPr>
        <w:t>,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FD11A1">
        <w:rPr>
          <w:rFonts w:ascii="Arial" w:hAnsi="Arial" w:cs="Arial"/>
          <w:sz w:val="20"/>
          <w:szCs w:val="20"/>
        </w:rPr>
        <w:t>w</w:t>
      </w:r>
      <w:r w:rsidR="005A22AE">
        <w:rPr>
          <w:rFonts w:ascii="Arial" w:hAnsi="Arial" w:cs="Arial"/>
          <w:sz w:val="20"/>
          <w:szCs w:val="20"/>
        </w:rPr>
        <w:t xml:space="preserve">hich </w:t>
      </w:r>
      <w:r w:rsidR="005F7DD4">
        <w:rPr>
          <w:rFonts w:ascii="Arial" w:hAnsi="Arial" w:cs="Arial"/>
          <w:sz w:val="20"/>
          <w:szCs w:val="20"/>
        </w:rPr>
        <w:t xml:space="preserve">increased </w:t>
      </w:r>
      <w:r w:rsidR="007D5B5F">
        <w:rPr>
          <w:rFonts w:ascii="Arial" w:hAnsi="Arial" w:cs="Arial"/>
          <w:sz w:val="20"/>
          <w:szCs w:val="20"/>
        </w:rPr>
        <w:t>3</w:t>
      </w:r>
      <w:r w:rsidR="00931146">
        <w:rPr>
          <w:rFonts w:ascii="Arial" w:hAnsi="Arial" w:cs="Arial"/>
          <w:sz w:val="20"/>
          <w:szCs w:val="20"/>
        </w:rPr>
        <w:t>0</w:t>
      </w:r>
      <w:r w:rsidR="005F7DD4">
        <w:rPr>
          <w:rFonts w:ascii="Arial" w:hAnsi="Arial" w:cs="Arial"/>
          <w:sz w:val="20"/>
          <w:szCs w:val="20"/>
        </w:rPr>
        <w:t>%</w:t>
      </w:r>
      <w:r w:rsidR="00DA12A5">
        <w:rPr>
          <w:rFonts w:ascii="Arial" w:hAnsi="Arial" w:cs="Arial"/>
          <w:sz w:val="20"/>
          <w:szCs w:val="20"/>
        </w:rPr>
        <w:t xml:space="preserve">. </w:t>
      </w:r>
      <w:r w:rsidR="00931146">
        <w:rPr>
          <w:rFonts w:ascii="Arial" w:hAnsi="Arial" w:cs="Arial"/>
          <w:sz w:val="20"/>
          <w:szCs w:val="20"/>
        </w:rPr>
        <w:t>Social/Emotional increased 26%; L</w:t>
      </w:r>
      <w:r w:rsidR="00125C15">
        <w:rPr>
          <w:rFonts w:ascii="Arial" w:hAnsi="Arial" w:cs="Arial"/>
          <w:sz w:val="20"/>
          <w:szCs w:val="20"/>
        </w:rPr>
        <w:t>anguage and Literacy</w:t>
      </w:r>
      <w:r w:rsidR="00931146">
        <w:rPr>
          <w:rFonts w:ascii="Arial" w:hAnsi="Arial" w:cs="Arial"/>
          <w:sz w:val="20"/>
          <w:szCs w:val="20"/>
        </w:rPr>
        <w:t>,</w:t>
      </w:r>
      <w:r w:rsidR="005F7DD4">
        <w:rPr>
          <w:rFonts w:ascii="Arial" w:hAnsi="Arial" w:cs="Arial"/>
          <w:sz w:val="20"/>
          <w:szCs w:val="20"/>
        </w:rPr>
        <w:t xml:space="preserve"> </w:t>
      </w:r>
      <w:r w:rsidR="00931146">
        <w:rPr>
          <w:rFonts w:ascii="Arial" w:hAnsi="Arial" w:cs="Arial"/>
          <w:sz w:val="20"/>
          <w:szCs w:val="20"/>
        </w:rPr>
        <w:t>15</w:t>
      </w:r>
      <w:r w:rsidR="008D5868">
        <w:rPr>
          <w:rFonts w:ascii="Arial" w:hAnsi="Arial" w:cs="Arial"/>
          <w:sz w:val="20"/>
          <w:szCs w:val="20"/>
        </w:rPr>
        <w:t>%</w:t>
      </w:r>
      <w:r w:rsidR="00C400FA">
        <w:rPr>
          <w:rFonts w:ascii="Arial" w:hAnsi="Arial" w:cs="Arial"/>
          <w:sz w:val="20"/>
          <w:szCs w:val="20"/>
        </w:rPr>
        <w:t>;</w:t>
      </w:r>
      <w:r w:rsidR="00931146">
        <w:rPr>
          <w:rFonts w:ascii="Arial" w:hAnsi="Arial" w:cs="Arial"/>
          <w:sz w:val="20"/>
          <w:szCs w:val="20"/>
        </w:rPr>
        <w:t xml:space="preserve"> Physical, 14%; and </w:t>
      </w:r>
      <w:r w:rsidR="00B71EBF">
        <w:rPr>
          <w:rFonts w:ascii="Arial" w:hAnsi="Arial" w:cs="Arial"/>
          <w:sz w:val="20"/>
          <w:szCs w:val="20"/>
        </w:rPr>
        <w:t>Approaches to Learning</w:t>
      </w:r>
      <w:r w:rsidR="00C400FA">
        <w:rPr>
          <w:rFonts w:ascii="Arial" w:hAnsi="Arial" w:cs="Arial"/>
          <w:sz w:val="20"/>
          <w:szCs w:val="20"/>
        </w:rPr>
        <w:t>,</w:t>
      </w:r>
      <w:r w:rsidR="00A24CDB">
        <w:rPr>
          <w:rFonts w:ascii="Arial" w:hAnsi="Arial" w:cs="Arial"/>
          <w:sz w:val="20"/>
          <w:szCs w:val="20"/>
        </w:rPr>
        <w:t xml:space="preserve"> </w:t>
      </w:r>
      <w:r w:rsidR="00931146">
        <w:rPr>
          <w:rFonts w:ascii="Arial" w:hAnsi="Arial" w:cs="Arial"/>
          <w:sz w:val="20"/>
          <w:szCs w:val="20"/>
        </w:rPr>
        <w:t>9</w:t>
      </w:r>
      <w:r w:rsidR="00B71EBF">
        <w:rPr>
          <w:rFonts w:ascii="Arial" w:hAnsi="Arial" w:cs="Arial"/>
          <w:sz w:val="20"/>
          <w:szCs w:val="20"/>
        </w:rPr>
        <w:t>%</w:t>
      </w:r>
      <w:r w:rsidR="00C03990">
        <w:rPr>
          <w:rFonts w:ascii="Arial" w:hAnsi="Arial" w:cs="Arial"/>
          <w:sz w:val="20"/>
          <w:szCs w:val="20"/>
        </w:rPr>
        <w:t xml:space="preserve">. </w:t>
      </w:r>
      <w:r w:rsidR="008D5868">
        <w:rPr>
          <w:rFonts w:ascii="Arial" w:hAnsi="Arial" w:cs="Arial"/>
          <w:sz w:val="20"/>
          <w:szCs w:val="20"/>
        </w:rPr>
        <w:t xml:space="preserve">  </w:t>
      </w:r>
    </w:p>
    <w:p w14:paraId="17071A67" w14:textId="77777777" w:rsidR="005F7DD4" w:rsidRDefault="005F7DD4" w:rsidP="00043747">
      <w:pPr>
        <w:rPr>
          <w:rFonts w:ascii="Arial" w:hAnsi="Arial" w:cs="Arial"/>
          <w:sz w:val="20"/>
          <w:szCs w:val="20"/>
        </w:rPr>
      </w:pPr>
    </w:p>
    <w:p w14:paraId="068C8C6E" w14:textId="7C3C80A0" w:rsidR="00806AA6" w:rsidRPr="00806AA6" w:rsidRDefault="000F1889" w:rsidP="00806AA6">
      <w:pPr>
        <w:rPr>
          <w:rFonts w:ascii="Arial" w:hAnsi="Arial" w:cs="Arial"/>
          <w:sz w:val="20"/>
          <w:szCs w:val="20"/>
        </w:rPr>
      </w:pPr>
      <w:r w:rsidRPr="003C21A0">
        <w:rPr>
          <w:rFonts w:ascii="Arial" w:hAnsi="Arial" w:cs="Arial"/>
          <w:b/>
          <w:sz w:val="20"/>
          <w:szCs w:val="20"/>
        </w:rPr>
        <w:t>E</w:t>
      </w:r>
      <w:r w:rsidR="00CB35B1" w:rsidRPr="003C21A0">
        <w:rPr>
          <w:rFonts w:ascii="Arial" w:hAnsi="Arial" w:cs="Arial"/>
          <w:b/>
          <w:sz w:val="20"/>
          <w:szCs w:val="20"/>
        </w:rPr>
        <w:t>arly</w:t>
      </w:r>
      <w:r w:rsidR="00CB35B1" w:rsidRPr="001679A7">
        <w:rPr>
          <w:rFonts w:ascii="Arial" w:hAnsi="Arial" w:cs="Arial"/>
          <w:b/>
          <w:sz w:val="20"/>
          <w:szCs w:val="20"/>
        </w:rPr>
        <w:t xml:space="preserve"> </w:t>
      </w:r>
      <w:r w:rsidRPr="001679A7">
        <w:rPr>
          <w:rFonts w:ascii="Arial" w:hAnsi="Arial" w:cs="Arial"/>
          <w:b/>
          <w:sz w:val="20"/>
          <w:szCs w:val="20"/>
        </w:rPr>
        <w:t>H</w:t>
      </w:r>
      <w:r w:rsidR="00CB35B1" w:rsidRPr="001679A7">
        <w:rPr>
          <w:rFonts w:ascii="Arial" w:hAnsi="Arial" w:cs="Arial"/>
          <w:b/>
          <w:sz w:val="20"/>
          <w:szCs w:val="20"/>
        </w:rPr>
        <w:t>ead Start</w:t>
      </w:r>
      <w:r w:rsidR="00667564" w:rsidRPr="001679A7">
        <w:rPr>
          <w:rFonts w:ascii="Arial" w:hAnsi="Arial" w:cs="Arial"/>
          <w:b/>
          <w:sz w:val="20"/>
          <w:szCs w:val="20"/>
        </w:rPr>
        <w:t>:</w:t>
      </w:r>
      <w:r w:rsidR="00667564">
        <w:rPr>
          <w:rFonts w:ascii="Arial" w:hAnsi="Arial" w:cs="Arial"/>
          <w:sz w:val="20"/>
          <w:szCs w:val="20"/>
        </w:rPr>
        <w:t xml:space="preserve">  </w:t>
      </w:r>
      <w:r w:rsidR="00544610">
        <w:rPr>
          <w:rFonts w:ascii="Arial" w:hAnsi="Arial" w:cs="Arial"/>
          <w:sz w:val="20"/>
          <w:szCs w:val="20"/>
        </w:rPr>
        <w:t>All Winter</w:t>
      </w:r>
      <w:r w:rsidR="00CB3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SRG</w:t>
      </w:r>
      <w:r w:rsidR="005446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met the </w:t>
      </w:r>
      <w:r w:rsidR="00544610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% </w:t>
      </w:r>
      <w:r w:rsidR="00AA59C6">
        <w:rPr>
          <w:rFonts w:ascii="Arial" w:hAnsi="Arial" w:cs="Arial"/>
          <w:sz w:val="20"/>
          <w:szCs w:val="20"/>
        </w:rPr>
        <w:t xml:space="preserve">goal </w:t>
      </w:r>
      <w:r>
        <w:rPr>
          <w:rFonts w:ascii="Arial" w:hAnsi="Arial" w:cs="Arial"/>
          <w:sz w:val="20"/>
          <w:szCs w:val="20"/>
        </w:rPr>
        <w:t>expectation</w:t>
      </w:r>
      <w:r w:rsidR="00544610">
        <w:rPr>
          <w:rFonts w:ascii="Arial" w:hAnsi="Arial" w:cs="Arial"/>
          <w:sz w:val="20"/>
          <w:szCs w:val="20"/>
        </w:rPr>
        <w:t>, and the largest increase in skill attainment for children age 0-3 from Fall to Winter Checkpoint was in Physical, which increased 16%</w:t>
      </w:r>
      <w:r>
        <w:rPr>
          <w:rFonts w:ascii="Arial" w:hAnsi="Arial" w:cs="Arial"/>
          <w:sz w:val="20"/>
          <w:szCs w:val="20"/>
        </w:rPr>
        <w:t xml:space="preserve">. </w:t>
      </w:r>
      <w:r w:rsidR="00E56BE9">
        <w:rPr>
          <w:rFonts w:ascii="Arial" w:hAnsi="Arial" w:cs="Arial"/>
          <w:sz w:val="20"/>
          <w:szCs w:val="20"/>
        </w:rPr>
        <w:t xml:space="preserve">Cognition increased 8%, and </w:t>
      </w:r>
      <w:r w:rsidR="007D5B5F">
        <w:rPr>
          <w:rFonts w:ascii="Arial" w:hAnsi="Arial" w:cs="Arial"/>
          <w:sz w:val="20"/>
          <w:szCs w:val="20"/>
        </w:rPr>
        <w:t>Approaches to Learning</w:t>
      </w:r>
      <w:r w:rsidR="00E56BE9">
        <w:rPr>
          <w:rFonts w:ascii="Arial" w:hAnsi="Arial" w:cs="Arial"/>
          <w:sz w:val="20"/>
          <w:szCs w:val="20"/>
        </w:rPr>
        <w:t xml:space="preserve"> and Language</w:t>
      </w:r>
      <w:r w:rsidR="00F06A27">
        <w:rPr>
          <w:rFonts w:ascii="Arial" w:hAnsi="Arial" w:cs="Arial"/>
          <w:sz w:val="20"/>
          <w:szCs w:val="20"/>
        </w:rPr>
        <w:t>/Literacy</w:t>
      </w:r>
      <w:r w:rsidR="00E56BE9">
        <w:rPr>
          <w:rFonts w:ascii="Arial" w:hAnsi="Arial" w:cs="Arial"/>
          <w:sz w:val="20"/>
          <w:szCs w:val="20"/>
        </w:rPr>
        <w:t xml:space="preserve">, each 8%.  </w:t>
      </w:r>
      <w:r w:rsidR="00FD11A1">
        <w:rPr>
          <w:rFonts w:ascii="Arial" w:hAnsi="Arial" w:cs="Arial"/>
          <w:sz w:val="20"/>
          <w:szCs w:val="20"/>
        </w:rPr>
        <w:t xml:space="preserve"> </w:t>
      </w:r>
      <w:r w:rsidR="002027F7">
        <w:rPr>
          <w:rFonts w:ascii="Arial" w:hAnsi="Arial" w:cs="Arial"/>
          <w:sz w:val="20"/>
          <w:szCs w:val="20"/>
        </w:rPr>
        <w:t xml:space="preserve"> </w:t>
      </w:r>
      <w:r w:rsidR="00F1143F">
        <w:rPr>
          <w:rFonts w:ascii="Arial" w:hAnsi="Arial" w:cs="Arial"/>
          <w:sz w:val="20"/>
          <w:szCs w:val="20"/>
        </w:rPr>
        <w:t xml:space="preserve"> </w:t>
      </w:r>
      <w:r w:rsidR="00806AA6" w:rsidRPr="00806AA6">
        <w:rPr>
          <w:rFonts w:ascii="Arial" w:hAnsi="Arial" w:cs="Arial"/>
          <w:sz w:val="20"/>
          <w:szCs w:val="20"/>
        </w:rPr>
        <w:t xml:space="preserve">  </w:t>
      </w:r>
    </w:p>
    <w:p w14:paraId="58F4157A" w14:textId="77777777" w:rsidR="00043747" w:rsidRDefault="00806AA6" w:rsidP="00043747">
      <w:r>
        <w:rPr>
          <w:rFonts w:ascii="Arial" w:hAnsi="Arial" w:cs="Arial"/>
          <w:sz w:val="20"/>
          <w:szCs w:val="20"/>
        </w:rPr>
        <w:t xml:space="preserve">  </w:t>
      </w:r>
      <w:r w:rsidR="00C03990">
        <w:rPr>
          <w:rFonts w:ascii="Arial" w:hAnsi="Arial" w:cs="Arial"/>
          <w:sz w:val="20"/>
          <w:szCs w:val="20"/>
        </w:rPr>
        <w:t xml:space="preserve"> </w:t>
      </w:r>
      <w:r w:rsidR="00F46BCF">
        <w:rPr>
          <w:rFonts w:ascii="Arial" w:hAnsi="Arial" w:cs="Arial"/>
          <w:sz w:val="20"/>
          <w:szCs w:val="20"/>
        </w:rPr>
        <w:t xml:space="preserve"> </w:t>
      </w:r>
      <w:r w:rsidR="007667B0">
        <w:rPr>
          <w:rFonts w:ascii="Arial" w:hAnsi="Arial" w:cs="Arial"/>
          <w:sz w:val="20"/>
          <w:szCs w:val="20"/>
        </w:rPr>
        <w:t xml:space="preserve"> </w:t>
      </w:r>
    </w:p>
    <w:p w14:paraId="26E8C808" w14:textId="77777777" w:rsidR="00C13BD5" w:rsidRPr="00A23183" w:rsidRDefault="00681FF0" w:rsidP="000E761B">
      <w:pPr>
        <w:shd w:val="clear" w:color="auto" w:fill="95B3D7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D</w:t>
      </w:r>
      <w:r w:rsidR="008942FF" w:rsidRPr="00A23183">
        <w:rPr>
          <w:rFonts w:ascii="Arial" w:hAnsi="Arial" w:cs="Arial"/>
          <w:b/>
          <w:sz w:val="20"/>
          <w:szCs w:val="20"/>
        </w:rPr>
        <w:t xml:space="preserve">emographic Data </w:t>
      </w:r>
      <w:r w:rsidR="007B5C0F" w:rsidRPr="00A23183">
        <w:rPr>
          <w:rFonts w:ascii="Arial" w:hAnsi="Arial" w:cs="Arial"/>
          <w:b/>
          <w:color w:val="8064A2"/>
          <w:sz w:val="20"/>
          <w:szCs w:val="20"/>
        </w:rPr>
        <w:t xml:space="preserve">                </w:t>
      </w:r>
    </w:p>
    <w:p w14:paraId="4B4EA529" w14:textId="18D337FE" w:rsidR="0044012A" w:rsidRDefault="001C4ACF" w:rsidP="00390EEE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522E7">
        <w:rPr>
          <w:rFonts w:ascii="Arial" w:hAnsi="Arial" w:cs="Arial"/>
          <w:sz w:val="20"/>
          <w:szCs w:val="20"/>
        </w:rPr>
        <w:t>Kosciusko County Head Start</w:t>
      </w:r>
      <w:r w:rsidR="00DA26C2">
        <w:rPr>
          <w:rFonts w:ascii="Arial" w:hAnsi="Arial" w:cs="Arial"/>
          <w:sz w:val="20"/>
          <w:szCs w:val="20"/>
        </w:rPr>
        <w:t>/</w:t>
      </w:r>
      <w:r w:rsidRPr="00B522E7">
        <w:rPr>
          <w:rFonts w:ascii="Arial" w:hAnsi="Arial" w:cs="Arial"/>
          <w:sz w:val="20"/>
          <w:szCs w:val="20"/>
        </w:rPr>
        <w:t xml:space="preserve"> Early Head Start </w:t>
      </w:r>
      <w:r w:rsidR="00DA26C2">
        <w:rPr>
          <w:rFonts w:ascii="Arial" w:hAnsi="Arial" w:cs="Arial"/>
          <w:sz w:val="20"/>
          <w:szCs w:val="20"/>
        </w:rPr>
        <w:t>was</w:t>
      </w:r>
      <w:r w:rsidR="00F1143F">
        <w:rPr>
          <w:rFonts w:ascii="Arial" w:hAnsi="Arial" w:cs="Arial"/>
          <w:sz w:val="20"/>
          <w:szCs w:val="20"/>
        </w:rPr>
        <w:t xml:space="preserve"> </w:t>
      </w:r>
      <w:r w:rsidR="00C34523">
        <w:rPr>
          <w:rFonts w:ascii="Arial" w:hAnsi="Arial" w:cs="Arial"/>
          <w:sz w:val="20"/>
          <w:szCs w:val="20"/>
        </w:rPr>
        <w:t xml:space="preserve">federally </w:t>
      </w:r>
      <w:r w:rsidRPr="00B522E7">
        <w:rPr>
          <w:rFonts w:ascii="Arial" w:hAnsi="Arial" w:cs="Arial"/>
          <w:sz w:val="20"/>
          <w:szCs w:val="20"/>
        </w:rPr>
        <w:t xml:space="preserve">funded </w:t>
      </w:r>
      <w:r w:rsidR="00985ABB">
        <w:rPr>
          <w:rFonts w:ascii="Arial" w:hAnsi="Arial" w:cs="Arial"/>
          <w:sz w:val="20"/>
          <w:szCs w:val="20"/>
        </w:rPr>
        <w:t>in 201</w:t>
      </w:r>
      <w:r w:rsidR="00397222">
        <w:rPr>
          <w:rFonts w:ascii="Arial" w:hAnsi="Arial" w:cs="Arial"/>
          <w:sz w:val="20"/>
          <w:szCs w:val="20"/>
        </w:rPr>
        <w:t>9</w:t>
      </w:r>
      <w:r w:rsidR="00985ABB">
        <w:rPr>
          <w:rFonts w:ascii="Arial" w:hAnsi="Arial" w:cs="Arial"/>
          <w:sz w:val="20"/>
          <w:szCs w:val="20"/>
        </w:rPr>
        <w:t>-20</w:t>
      </w:r>
      <w:r w:rsidR="00397222">
        <w:rPr>
          <w:rFonts w:ascii="Arial" w:hAnsi="Arial" w:cs="Arial"/>
          <w:sz w:val="20"/>
          <w:szCs w:val="20"/>
        </w:rPr>
        <w:t>20</w:t>
      </w:r>
      <w:r w:rsidR="00985ABB">
        <w:rPr>
          <w:rFonts w:ascii="Arial" w:hAnsi="Arial" w:cs="Arial"/>
          <w:sz w:val="20"/>
          <w:szCs w:val="20"/>
        </w:rPr>
        <w:t xml:space="preserve"> </w:t>
      </w:r>
      <w:r w:rsidRPr="00B522E7">
        <w:rPr>
          <w:rFonts w:ascii="Arial" w:hAnsi="Arial" w:cs="Arial"/>
          <w:sz w:val="20"/>
          <w:szCs w:val="20"/>
        </w:rPr>
        <w:t xml:space="preserve">to provide services to a total of </w:t>
      </w:r>
      <w:r w:rsidR="001E3C7E" w:rsidRPr="00B522E7">
        <w:rPr>
          <w:rFonts w:ascii="Arial" w:hAnsi="Arial" w:cs="Arial"/>
          <w:sz w:val="20"/>
          <w:szCs w:val="20"/>
        </w:rPr>
        <w:t>1</w:t>
      </w:r>
      <w:r w:rsidR="00A524F9">
        <w:rPr>
          <w:rFonts w:ascii="Arial" w:hAnsi="Arial" w:cs="Arial"/>
          <w:sz w:val="20"/>
          <w:szCs w:val="20"/>
        </w:rPr>
        <w:t>75</w:t>
      </w:r>
      <w:r w:rsidRPr="00B522E7">
        <w:rPr>
          <w:rFonts w:ascii="Arial" w:hAnsi="Arial" w:cs="Arial"/>
          <w:sz w:val="20"/>
          <w:szCs w:val="20"/>
        </w:rPr>
        <w:t xml:space="preserve"> children and families</w:t>
      </w:r>
      <w:r w:rsidR="00A524F9">
        <w:rPr>
          <w:rFonts w:ascii="Arial" w:hAnsi="Arial" w:cs="Arial"/>
          <w:sz w:val="20"/>
          <w:szCs w:val="20"/>
        </w:rPr>
        <w:t xml:space="preserve">: </w:t>
      </w:r>
      <w:r w:rsidR="00985ABB">
        <w:rPr>
          <w:rFonts w:ascii="Arial" w:hAnsi="Arial" w:cs="Arial"/>
          <w:sz w:val="20"/>
          <w:szCs w:val="20"/>
        </w:rPr>
        <w:t>7</w:t>
      </w:r>
      <w:r w:rsidR="00DA447B">
        <w:rPr>
          <w:rFonts w:ascii="Arial" w:hAnsi="Arial" w:cs="Arial"/>
          <w:sz w:val="20"/>
          <w:szCs w:val="20"/>
        </w:rPr>
        <w:t>9</w:t>
      </w:r>
      <w:r w:rsidR="000E013B">
        <w:rPr>
          <w:rFonts w:ascii="Arial" w:hAnsi="Arial" w:cs="Arial"/>
          <w:sz w:val="20"/>
          <w:szCs w:val="20"/>
        </w:rPr>
        <w:t xml:space="preserve"> </w:t>
      </w:r>
      <w:r w:rsidR="00242364" w:rsidRPr="00B522E7">
        <w:rPr>
          <w:rFonts w:ascii="Arial" w:hAnsi="Arial" w:cs="Arial"/>
          <w:sz w:val="20"/>
          <w:szCs w:val="20"/>
        </w:rPr>
        <w:t>Head Start</w:t>
      </w:r>
      <w:r w:rsidR="00D66583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 xml:space="preserve">children </w:t>
      </w:r>
      <w:r w:rsidR="005637F1">
        <w:rPr>
          <w:rFonts w:ascii="Arial" w:hAnsi="Arial" w:cs="Arial"/>
          <w:sz w:val="20"/>
          <w:szCs w:val="20"/>
        </w:rPr>
        <w:t>in</w:t>
      </w:r>
      <w:r w:rsidR="005D5EDC" w:rsidRPr="00B522E7">
        <w:rPr>
          <w:rFonts w:ascii="Arial" w:hAnsi="Arial" w:cs="Arial"/>
          <w:sz w:val="20"/>
          <w:szCs w:val="20"/>
        </w:rPr>
        <w:t xml:space="preserve"> </w:t>
      </w:r>
      <w:r w:rsidR="000E013B">
        <w:rPr>
          <w:rFonts w:ascii="Arial" w:hAnsi="Arial" w:cs="Arial"/>
          <w:sz w:val="20"/>
          <w:szCs w:val="20"/>
        </w:rPr>
        <w:t>130</w:t>
      </w:r>
      <w:r w:rsidR="000948BC">
        <w:rPr>
          <w:rFonts w:ascii="Arial" w:hAnsi="Arial" w:cs="Arial"/>
          <w:sz w:val="20"/>
          <w:szCs w:val="20"/>
        </w:rPr>
        <w:t>-</w:t>
      </w:r>
      <w:r w:rsidR="000E013B">
        <w:rPr>
          <w:rFonts w:ascii="Arial" w:hAnsi="Arial" w:cs="Arial"/>
          <w:sz w:val="20"/>
          <w:szCs w:val="20"/>
        </w:rPr>
        <w:t>day,</w:t>
      </w:r>
      <w:r w:rsidR="006F551D" w:rsidRPr="00B522E7">
        <w:rPr>
          <w:rFonts w:ascii="Arial" w:hAnsi="Arial" w:cs="Arial"/>
          <w:sz w:val="20"/>
          <w:szCs w:val="20"/>
        </w:rPr>
        <w:t xml:space="preserve"> 6</w:t>
      </w:r>
      <w:r w:rsidR="000948BC">
        <w:rPr>
          <w:rFonts w:ascii="Arial" w:hAnsi="Arial" w:cs="Arial"/>
          <w:sz w:val="20"/>
          <w:szCs w:val="20"/>
        </w:rPr>
        <w:t>-</w:t>
      </w:r>
      <w:r w:rsidR="006F551D" w:rsidRPr="00B522E7">
        <w:rPr>
          <w:rFonts w:ascii="Arial" w:hAnsi="Arial" w:cs="Arial"/>
          <w:sz w:val="20"/>
          <w:szCs w:val="20"/>
        </w:rPr>
        <w:t>hour</w:t>
      </w:r>
      <w:r w:rsidR="005D5EDC" w:rsidRPr="00B522E7">
        <w:rPr>
          <w:rFonts w:ascii="Arial" w:hAnsi="Arial" w:cs="Arial"/>
          <w:sz w:val="20"/>
          <w:szCs w:val="20"/>
        </w:rPr>
        <w:t xml:space="preserve"> classroom</w:t>
      </w:r>
      <w:r w:rsidR="001E2229">
        <w:rPr>
          <w:rFonts w:ascii="Arial" w:hAnsi="Arial" w:cs="Arial"/>
          <w:sz w:val="20"/>
          <w:szCs w:val="20"/>
        </w:rPr>
        <w:t>s</w:t>
      </w:r>
      <w:r w:rsidR="000E013B">
        <w:rPr>
          <w:rFonts w:ascii="Arial" w:hAnsi="Arial" w:cs="Arial"/>
          <w:sz w:val="20"/>
          <w:szCs w:val="20"/>
        </w:rPr>
        <w:t>;</w:t>
      </w:r>
      <w:r w:rsidR="005D5EDC" w:rsidRPr="00B522E7">
        <w:rPr>
          <w:rFonts w:ascii="Arial" w:hAnsi="Arial" w:cs="Arial"/>
          <w:sz w:val="20"/>
          <w:szCs w:val="20"/>
        </w:rPr>
        <w:t xml:space="preserve"> and </w:t>
      </w:r>
      <w:r w:rsidR="00061E4A">
        <w:rPr>
          <w:rFonts w:ascii="Arial" w:hAnsi="Arial" w:cs="Arial"/>
          <w:sz w:val="20"/>
          <w:szCs w:val="20"/>
        </w:rPr>
        <w:t>5</w:t>
      </w:r>
      <w:r w:rsidR="00DA447B">
        <w:rPr>
          <w:rFonts w:ascii="Arial" w:hAnsi="Arial" w:cs="Arial"/>
          <w:sz w:val="20"/>
          <w:szCs w:val="20"/>
        </w:rPr>
        <w:t xml:space="preserve">6 </w:t>
      </w:r>
      <w:r w:rsidR="00610721">
        <w:rPr>
          <w:rFonts w:ascii="Arial" w:hAnsi="Arial" w:cs="Arial"/>
          <w:sz w:val="20"/>
          <w:szCs w:val="20"/>
        </w:rPr>
        <w:t xml:space="preserve">children in </w:t>
      </w:r>
      <w:r w:rsidR="000E013B">
        <w:rPr>
          <w:rFonts w:ascii="Arial" w:hAnsi="Arial" w:cs="Arial"/>
          <w:sz w:val="20"/>
          <w:szCs w:val="20"/>
        </w:rPr>
        <w:t>141</w:t>
      </w:r>
      <w:r w:rsidR="000948BC">
        <w:rPr>
          <w:rFonts w:ascii="Arial" w:hAnsi="Arial" w:cs="Arial"/>
          <w:sz w:val="20"/>
          <w:szCs w:val="20"/>
        </w:rPr>
        <w:t>-</w:t>
      </w:r>
      <w:r w:rsidR="000E013B">
        <w:rPr>
          <w:rFonts w:ascii="Arial" w:hAnsi="Arial" w:cs="Arial"/>
          <w:sz w:val="20"/>
          <w:szCs w:val="20"/>
        </w:rPr>
        <w:t>day, 7.25</w:t>
      </w:r>
      <w:r w:rsidR="000948BC">
        <w:rPr>
          <w:rFonts w:ascii="Arial" w:hAnsi="Arial" w:cs="Arial"/>
          <w:sz w:val="20"/>
          <w:szCs w:val="20"/>
        </w:rPr>
        <w:t>-</w:t>
      </w:r>
      <w:r w:rsidR="000E013B">
        <w:rPr>
          <w:rFonts w:ascii="Arial" w:hAnsi="Arial" w:cs="Arial"/>
          <w:sz w:val="20"/>
          <w:szCs w:val="20"/>
        </w:rPr>
        <w:t xml:space="preserve"> hour classes during the school year</w:t>
      </w:r>
      <w:r w:rsidR="005637F1">
        <w:rPr>
          <w:rFonts w:ascii="Arial" w:hAnsi="Arial" w:cs="Arial"/>
          <w:sz w:val="20"/>
          <w:szCs w:val="20"/>
        </w:rPr>
        <w:t>.</w:t>
      </w:r>
      <w:r w:rsidR="00061E4A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4</w:t>
      </w:r>
      <w:r w:rsidR="00242364" w:rsidRPr="00B522E7">
        <w:rPr>
          <w:rFonts w:ascii="Arial" w:hAnsi="Arial" w:cs="Arial"/>
          <w:sz w:val="20"/>
          <w:szCs w:val="20"/>
        </w:rPr>
        <w:t>0 Early Head Start</w:t>
      </w:r>
      <w:r w:rsidR="00D66583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children and families</w:t>
      </w:r>
      <w:r w:rsidR="00F1143F">
        <w:rPr>
          <w:rFonts w:ascii="Arial" w:hAnsi="Arial" w:cs="Arial"/>
          <w:sz w:val="20"/>
          <w:szCs w:val="20"/>
        </w:rPr>
        <w:t>,</w:t>
      </w:r>
      <w:r w:rsidR="00F66118">
        <w:rPr>
          <w:rFonts w:ascii="Arial" w:hAnsi="Arial" w:cs="Arial"/>
          <w:sz w:val="20"/>
          <w:szCs w:val="20"/>
        </w:rPr>
        <w:t xml:space="preserve"> including pregnant women</w:t>
      </w:r>
      <w:r w:rsidR="00610721">
        <w:rPr>
          <w:rFonts w:ascii="Arial" w:hAnsi="Arial" w:cs="Arial"/>
          <w:sz w:val="20"/>
          <w:szCs w:val="20"/>
        </w:rPr>
        <w:t>,</w:t>
      </w:r>
      <w:r w:rsidR="006F551D" w:rsidRPr="00B522E7">
        <w:rPr>
          <w:rFonts w:ascii="Arial" w:hAnsi="Arial" w:cs="Arial"/>
          <w:sz w:val="20"/>
          <w:szCs w:val="20"/>
        </w:rPr>
        <w:t xml:space="preserve"> receive</w:t>
      </w:r>
      <w:r w:rsidR="00C309BA">
        <w:rPr>
          <w:rFonts w:ascii="Arial" w:hAnsi="Arial" w:cs="Arial"/>
          <w:sz w:val="20"/>
          <w:szCs w:val="20"/>
        </w:rPr>
        <w:t>d</w:t>
      </w:r>
      <w:r w:rsidR="006F551D" w:rsidRPr="00B522E7">
        <w:rPr>
          <w:rFonts w:ascii="Arial" w:hAnsi="Arial" w:cs="Arial"/>
          <w:sz w:val="20"/>
          <w:szCs w:val="20"/>
        </w:rPr>
        <w:t xml:space="preserve"> </w:t>
      </w:r>
      <w:r w:rsidR="00D66583" w:rsidRPr="00B522E7">
        <w:rPr>
          <w:rFonts w:ascii="Arial" w:hAnsi="Arial" w:cs="Arial"/>
          <w:sz w:val="20"/>
          <w:szCs w:val="20"/>
        </w:rPr>
        <w:t>full year home based</w:t>
      </w:r>
      <w:r w:rsidR="006F551D" w:rsidRPr="00B522E7">
        <w:rPr>
          <w:rFonts w:ascii="Arial" w:hAnsi="Arial" w:cs="Arial"/>
          <w:sz w:val="20"/>
          <w:szCs w:val="20"/>
        </w:rPr>
        <w:t xml:space="preserve"> services</w:t>
      </w:r>
      <w:r w:rsidR="002C7C40">
        <w:rPr>
          <w:rFonts w:ascii="Arial" w:hAnsi="Arial" w:cs="Arial"/>
          <w:sz w:val="20"/>
          <w:szCs w:val="20"/>
        </w:rPr>
        <w:t xml:space="preserve"> with twice monthly socializations</w:t>
      </w:r>
      <w:r w:rsidR="000948BC">
        <w:rPr>
          <w:rFonts w:ascii="Arial" w:hAnsi="Arial" w:cs="Arial"/>
          <w:sz w:val="20"/>
          <w:szCs w:val="20"/>
        </w:rPr>
        <w:t xml:space="preserve"> </w:t>
      </w:r>
      <w:r w:rsidR="000F2087">
        <w:rPr>
          <w:rFonts w:ascii="Arial" w:hAnsi="Arial" w:cs="Arial"/>
          <w:sz w:val="20"/>
          <w:szCs w:val="20"/>
        </w:rPr>
        <w:t>(</w:t>
      </w:r>
      <w:r w:rsidR="000948BC">
        <w:rPr>
          <w:rFonts w:ascii="Arial" w:hAnsi="Arial" w:cs="Arial"/>
          <w:sz w:val="20"/>
          <w:szCs w:val="20"/>
        </w:rPr>
        <w:t>until program closure</w:t>
      </w:r>
      <w:r w:rsidRPr="00B522E7">
        <w:rPr>
          <w:rFonts w:ascii="Arial" w:hAnsi="Arial" w:cs="Arial"/>
          <w:sz w:val="20"/>
          <w:szCs w:val="20"/>
        </w:rPr>
        <w:t>.</w:t>
      </w:r>
      <w:r w:rsidR="000F2087">
        <w:rPr>
          <w:rFonts w:ascii="Arial" w:hAnsi="Arial" w:cs="Arial"/>
          <w:sz w:val="20"/>
          <w:szCs w:val="20"/>
        </w:rPr>
        <w:t>)</w:t>
      </w:r>
      <w:r w:rsidR="00B522E7" w:rsidRPr="00B522E7">
        <w:rPr>
          <w:rFonts w:ascii="Arial" w:hAnsi="Arial" w:cs="Arial"/>
          <w:sz w:val="20"/>
          <w:szCs w:val="20"/>
        </w:rPr>
        <w:t xml:space="preserve"> </w:t>
      </w:r>
    </w:p>
    <w:p w14:paraId="2322EFF6" w14:textId="77777777" w:rsidR="00B522E7" w:rsidRPr="00B522E7" w:rsidRDefault="00B522E7" w:rsidP="00B522E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B57D129" w14:textId="2CCA4310" w:rsidR="00514721" w:rsidRPr="00390EEE" w:rsidRDefault="0020670D" w:rsidP="00390EE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table below, the </w:t>
      </w:r>
      <w:r w:rsidR="00003AA4" w:rsidRPr="00003AA4">
        <w:rPr>
          <w:rFonts w:ascii="Arial" w:hAnsi="Arial" w:cs="Arial"/>
          <w:b/>
          <w:sz w:val="20"/>
          <w:szCs w:val="20"/>
        </w:rPr>
        <w:t>P</w:t>
      </w:r>
      <w:r w:rsidRPr="00003AA4">
        <w:rPr>
          <w:rFonts w:ascii="Arial" w:hAnsi="Arial" w:cs="Arial"/>
          <w:b/>
          <w:sz w:val="20"/>
          <w:szCs w:val="20"/>
        </w:rPr>
        <w:t xml:space="preserve">ercentage of </w:t>
      </w:r>
      <w:r w:rsidR="00003AA4">
        <w:rPr>
          <w:rFonts w:ascii="Arial" w:hAnsi="Arial" w:cs="Arial"/>
          <w:b/>
          <w:sz w:val="20"/>
          <w:szCs w:val="20"/>
        </w:rPr>
        <w:t>E</w:t>
      </w:r>
      <w:r w:rsidRPr="00003AA4">
        <w:rPr>
          <w:rFonts w:ascii="Arial" w:hAnsi="Arial" w:cs="Arial"/>
          <w:b/>
          <w:sz w:val="20"/>
          <w:szCs w:val="20"/>
        </w:rPr>
        <w:t xml:space="preserve">ligible </w:t>
      </w:r>
      <w:r w:rsidR="00003AA4" w:rsidRPr="00003AA4">
        <w:rPr>
          <w:rFonts w:ascii="Arial" w:hAnsi="Arial" w:cs="Arial"/>
          <w:b/>
          <w:sz w:val="20"/>
          <w:szCs w:val="20"/>
        </w:rPr>
        <w:t xml:space="preserve">Kosciusko County </w:t>
      </w:r>
      <w:r w:rsidR="00003AA4">
        <w:rPr>
          <w:rFonts w:ascii="Arial" w:hAnsi="Arial" w:cs="Arial"/>
          <w:b/>
          <w:sz w:val="20"/>
          <w:szCs w:val="20"/>
        </w:rPr>
        <w:t>C</w:t>
      </w:r>
      <w:r w:rsidRPr="00003AA4">
        <w:rPr>
          <w:rFonts w:ascii="Arial" w:hAnsi="Arial" w:cs="Arial"/>
          <w:b/>
          <w:sz w:val="20"/>
          <w:szCs w:val="20"/>
        </w:rPr>
        <w:t xml:space="preserve">hildren </w:t>
      </w:r>
      <w:r w:rsidR="00003AA4">
        <w:rPr>
          <w:rFonts w:ascii="Arial" w:hAnsi="Arial" w:cs="Arial"/>
          <w:b/>
          <w:sz w:val="20"/>
          <w:szCs w:val="20"/>
        </w:rPr>
        <w:t>S</w:t>
      </w:r>
      <w:r w:rsidRPr="00003AA4">
        <w:rPr>
          <w:rFonts w:ascii="Arial" w:hAnsi="Arial" w:cs="Arial"/>
          <w:b/>
          <w:sz w:val="20"/>
          <w:szCs w:val="20"/>
        </w:rPr>
        <w:t>erved</w:t>
      </w:r>
      <w:r>
        <w:rPr>
          <w:rFonts w:ascii="Arial" w:hAnsi="Arial" w:cs="Arial"/>
          <w:sz w:val="20"/>
          <w:szCs w:val="20"/>
        </w:rPr>
        <w:t xml:space="preserve"> is based on</w:t>
      </w:r>
      <w:r w:rsidR="00604B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information from</w:t>
      </w:r>
      <w:r w:rsidR="006007F7">
        <w:rPr>
          <w:rFonts w:ascii="Arial" w:hAnsi="Arial" w:cs="Arial"/>
          <w:sz w:val="20"/>
          <w:szCs w:val="20"/>
        </w:rPr>
        <w:t xml:space="preserve"> </w:t>
      </w:r>
      <w:r w:rsidR="00397222">
        <w:rPr>
          <w:rFonts w:ascii="Arial" w:hAnsi="Arial" w:cs="Arial"/>
          <w:sz w:val="20"/>
          <w:szCs w:val="20"/>
        </w:rPr>
        <w:t xml:space="preserve">the </w:t>
      </w:r>
      <w:r w:rsidR="00950A89">
        <w:rPr>
          <w:rFonts w:ascii="Arial" w:hAnsi="Arial" w:cs="Arial"/>
          <w:sz w:val="20"/>
          <w:szCs w:val="20"/>
        </w:rPr>
        <w:t>most recent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04BB0" w:rsidRPr="008715EE">
          <w:rPr>
            <w:rStyle w:val="Hyperlink"/>
            <w:rFonts w:ascii="Arial" w:hAnsi="Arial" w:cs="Arial"/>
            <w:sz w:val="20"/>
            <w:szCs w:val="20"/>
          </w:rPr>
          <w:t>www.stats.indiana.edu</w:t>
        </w:r>
      </w:hyperlink>
      <w:r w:rsidR="00C309BA">
        <w:rPr>
          <w:rStyle w:val="Hyperlink"/>
          <w:rFonts w:ascii="Arial" w:hAnsi="Arial" w:cs="Arial"/>
          <w:sz w:val="20"/>
          <w:szCs w:val="20"/>
        </w:rPr>
        <w:t>.</w:t>
      </w:r>
      <w:r w:rsidR="00D66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0948BC">
        <w:rPr>
          <w:rFonts w:ascii="Arial" w:hAnsi="Arial" w:cs="Arial"/>
          <w:sz w:val="20"/>
          <w:szCs w:val="20"/>
        </w:rPr>
        <w:t xml:space="preserve">current </w:t>
      </w:r>
      <w:r w:rsidR="00621631">
        <w:rPr>
          <w:rFonts w:ascii="Arial" w:hAnsi="Arial" w:cs="Arial"/>
          <w:sz w:val="20"/>
          <w:szCs w:val="20"/>
        </w:rPr>
        <w:t xml:space="preserve">estimated </w:t>
      </w:r>
      <w:r>
        <w:rPr>
          <w:rFonts w:ascii="Arial" w:hAnsi="Arial" w:cs="Arial"/>
          <w:sz w:val="20"/>
          <w:szCs w:val="20"/>
        </w:rPr>
        <w:t xml:space="preserve">population of children </w:t>
      </w:r>
      <w:r w:rsidR="00355118">
        <w:rPr>
          <w:rFonts w:ascii="Arial" w:hAnsi="Arial" w:cs="Arial"/>
          <w:sz w:val="20"/>
          <w:szCs w:val="20"/>
        </w:rPr>
        <w:t xml:space="preserve">age </w:t>
      </w:r>
      <w:r>
        <w:rPr>
          <w:rFonts w:ascii="Arial" w:hAnsi="Arial" w:cs="Arial"/>
          <w:sz w:val="20"/>
          <w:szCs w:val="20"/>
        </w:rPr>
        <w:t xml:space="preserve">0-4 in Kosciusko County </w:t>
      </w:r>
      <w:r w:rsidR="00007EB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5,</w:t>
      </w:r>
      <w:r w:rsidR="000948BC">
        <w:rPr>
          <w:rFonts w:ascii="Arial" w:hAnsi="Arial" w:cs="Arial"/>
          <w:sz w:val="20"/>
          <w:szCs w:val="20"/>
        </w:rPr>
        <w:t>301</w:t>
      </w:r>
      <w:r w:rsidR="001A54A2">
        <w:rPr>
          <w:rFonts w:ascii="Arial" w:hAnsi="Arial" w:cs="Arial"/>
          <w:sz w:val="20"/>
          <w:szCs w:val="20"/>
        </w:rPr>
        <w:t>,</w:t>
      </w:r>
      <w:r w:rsidR="00D514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approximately </w:t>
      </w:r>
      <w:r w:rsidR="00142FB5">
        <w:rPr>
          <w:rFonts w:ascii="Arial" w:hAnsi="Arial" w:cs="Arial"/>
          <w:sz w:val="20"/>
          <w:szCs w:val="20"/>
        </w:rPr>
        <w:t>1</w:t>
      </w:r>
      <w:r w:rsidR="000948BC">
        <w:rPr>
          <w:rFonts w:ascii="Arial" w:hAnsi="Arial" w:cs="Arial"/>
          <w:sz w:val="20"/>
          <w:szCs w:val="20"/>
        </w:rPr>
        <w:t>2</w:t>
      </w:r>
      <w:r w:rsidR="00D87D99">
        <w:rPr>
          <w:rFonts w:ascii="Arial" w:hAnsi="Arial" w:cs="Arial"/>
          <w:sz w:val="20"/>
          <w:szCs w:val="20"/>
        </w:rPr>
        <w:t>.</w:t>
      </w:r>
      <w:r w:rsidR="000948B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 </w:t>
      </w:r>
      <w:r w:rsidR="00D66583">
        <w:rPr>
          <w:rFonts w:ascii="Arial" w:hAnsi="Arial" w:cs="Arial"/>
          <w:sz w:val="20"/>
          <w:szCs w:val="20"/>
        </w:rPr>
        <w:t xml:space="preserve">of children </w:t>
      </w:r>
      <w:r w:rsidR="00007EB4">
        <w:rPr>
          <w:rFonts w:ascii="Arial" w:hAnsi="Arial" w:cs="Arial"/>
          <w:sz w:val="20"/>
          <w:szCs w:val="20"/>
        </w:rPr>
        <w:t>under the age of 18 are</w:t>
      </w:r>
      <w:r w:rsidR="00D66583">
        <w:rPr>
          <w:rFonts w:ascii="Arial" w:hAnsi="Arial" w:cs="Arial"/>
          <w:sz w:val="20"/>
          <w:szCs w:val="20"/>
        </w:rPr>
        <w:t xml:space="preserve"> </w:t>
      </w:r>
      <w:r w:rsidR="00604BB0">
        <w:rPr>
          <w:rFonts w:ascii="Arial" w:hAnsi="Arial" w:cs="Arial"/>
          <w:sz w:val="20"/>
          <w:szCs w:val="20"/>
        </w:rPr>
        <w:t xml:space="preserve">living </w:t>
      </w:r>
      <w:r w:rsidR="00D6658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poverty</w:t>
      </w:r>
      <w:r w:rsidR="00007EB4">
        <w:rPr>
          <w:rFonts w:ascii="Arial" w:hAnsi="Arial" w:cs="Arial"/>
          <w:sz w:val="20"/>
          <w:szCs w:val="20"/>
        </w:rPr>
        <w:t xml:space="preserve"> </w:t>
      </w:r>
      <w:r w:rsidR="00355118">
        <w:rPr>
          <w:rFonts w:ascii="Arial" w:hAnsi="Arial" w:cs="Arial"/>
          <w:sz w:val="20"/>
          <w:szCs w:val="20"/>
        </w:rPr>
        <w:t xml:space="preserve">which </w:t>
      </w:r>
      <w:r w:rsidR="00101940">
        <w:rPr>
          <w:rFonts w:ascii="Arial" w:hAnsi="Arial" w:cs="Arial"/>
          <w:sz w:val="20"/>
          <w:szCs w:val="20"/>
        </w:rPr>
        <w:t xml:space="preserve">calculates </w:t>
      </w:r>
      <w:r w:rsidR="00355118">
        <w:rPr>
          <w:rFonts w:ascii="Arial" w:hAnsi="Arial" w:cs="Arial"/>
          <w:sz w:val="20"/>
          <w:szCs w:val="20"/>
        </w:rPr>
        <w:t xml:space="preserve">to an </w:t>
      </w:r>
      <w:r w:rsidR="00007EB4">
        <w:rPr>
          <w:rFonts w:ascii="Arial" w:hAnsi="Arial" w:cs="Arial"/>
          <w:sz w:val="20"/>
          <w:szCs w:val="20"/>
        </w:rPr>
        <w:t>a</w:t>
      </w:r>
      <w:r w:rsidR="00355118">
        <w:rPr>
          <w:rFonts w:ascii="Arial" w:hAnsi="Arial" w:cs="Arial"/>
          <w:sz w:val="20"/>
          <w:szCs w:val="20"/>
        </w:rPr>
        <w:t>pproximate</w:t>
      </w:r>
      <w:r w:rsidR="00007EB4">
        <w:rPr>
          <w:rFonts w:ascii="Arial" w:hAnsi="Arial" w:cs="Arial"/>
          <w:sz w:val="20"/>
          <w:szCs w:val="20"/>
        </w:rPr>
        <w:t xml:space="preserve"> </w:t>
      </w:r>
      <w:r w:rsidR="00355118">
        <w:rPr>
          <w:rFonts w:ascii="Arial" w:hAnsi="Arial" w:cs="Arial"/>
          <w:sz w:val="20"/>
          <w:szCs w:val="20"/>
        </w:rPr>
        <w:t xml:space="preserve">total </w:t>
      </w:r>
      <w:r w:rsidR="00007EB4">
        <w:rPr>
          <w:rFonts w:ascii="Arial" w:hAnsi="Arial" w:cs="Arial"/>
          <w:sz w:val="20"/>
          <w:szCs w:val="20"/>
        </w:rPr>
        <w:t xml:space="preserve">of </w:t>
      </w:r>
      <w:r w:rsidR="00D87D99">
        <w:rPr>
          <w:rFonts w:ascii="Arial" w:hAnsi="Arial" w:cs="Arial"/>
          <w:sz w:val="20"/>
          <w:szCs w:val="20"/>
        </w:rPr>
        <w:t>7</w:t>
      </w:r>
      <w:r w:rsidR="00DA447B">
        <w:rPr>
          <w:rFonts w:ascii="Arial" w:hAnsi="Arial" w:cs="Arial"/>
          <w:sz w:val="20"/>
          <w:szCs w:val="20"/>
        </w:rPr>
        <w:t>30</w:t>
      </w:r>
      <w:r w:rsidR="00007EB4">
        <w:rPr>
          <w:rFonts w:ascii="Arial" w:hAnsi="Arial" w:cs="Arial"/>
          <w:sz w:val="20"/>
          <w:szCs w:val="20"/>
        </w:rPr>
        <w:t xml:space="preserve"> children </w:t>
      </w:r>
      <w:r w:rsidR="00355118">
        <w:rPr>
          <w:rFonts w:ascii="Arial" w:hAnsi="Arial" w:cs="Arial"/>
          <w:sz w:val="20"/>
          <w:szCs w:val="20"/>
        </w:rPr>
        <w:t xml:space="preserve">age </w:t>
      </w:r>
      <w:r w:rsidR="00007EB4">
        <w:rPr>
          <w:rFonts w:ascii="Arial" w:hAnsi="Arial" w:cs="Arial"/>
          <w:sz w:val="20"/>
          <w:szCs w:val="20"/>
        </w:rPr>
        <w:t>0-4</w:t>
      </w:r>
      <w:r w:rsidR="00355118">
        <w:rPr>
          <w:rFonts w:ascii="Arial" w:hAnsi="Arial" w:cs="Arial"/>
          <w:sz w:val="20"/>
          <w:szCs w:val="20"/>
        </w:rPr>
        <w:t xml:space="preserve"> living in poverty in the county</w:t>
      </w:r>
      <w:r w:rsidR="0062163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700"/>
        <w:gridCol w:w="2574"/>
        <w:gridCol w:w="2754"/>
      </w:tblGrid>
      <w:tr w:rsidR="001C4ACF" w:rsidRPr="00B44C27" w14:paraId="20C11DF7" w14:textId="77777777" w:rsidTr="00B44C27">
        <w:tc>
          <w:tcPr>
            <w:tcW w:w="2988" w:type="dxa"/>
            <w:shd w:val="clear" w:color="auto" w:fill="943634"/>
          </w:tcPr>
          <w:p w14:paraId="42FFBAE1" w14:textId="77777777" w:rsidR="00FB3C27" w:rsidRPr="00B44C27" w:rsidRDefault="00FB3C27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13149" w14:textId="77777777" w:rsidR="001C4ACF" w:rsidRPr="00B44C27" w:rsidRDefault="00FB3C27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 xml:space="preserve">Kosciusko County </w:t>
            </w:r>
          </w:p>
        </w:tc>
        <w:tc>
          <w:tcPr>
            <w:tcW w:w="2700" w:type="dxa"/>
            <w:shd w:val="clear" w:color="auto" w:fill="943634"/>
          </w:tcPr>
          <w:p w14:paraId="13BCBEC6" w14:textId="77777777" w:rsidR="004561BA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Total # of Children and Families Served</w:t>
            </w:r>
            <w:r w:rsidR="004561BA" w:rsidRPr="00B44C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EF7211" w14:textId="3572C73D" w:rsidR="001C4ACF" w:rsidRPr="00B44C27" w:rsidRDefault="00003AA4" w:rsidP="00D87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4561BA" w:rsidRPr="00B44C27">
              <w:rPr>
                <w:rFonts w:ascii="Arial" w:hAnsi="Arial" w:cs="Arial"/>
                <w:b/>
                <w:sz w:val="20"/>
                <w:szCs w:val="20"/>
              </w:rPr>
              <w:t xml:space="preserve"> Year 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BC7B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6C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-‘</w:t>
            </w:r>
            <w:r w:rsidR="00B636C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74" w:type="dxa"/>
            <w:shd w:val="clear" w:color="auto" w:fill="943634"/>
          </w:tcPr>
          <w:p w14:paraId="5EF7E298" w14:textId="77777777"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Average Monthly Enrollment</w:t>
            </w:r>
          </w:p>
          <w:p w14:paraId="66BCDB0D" w14:textId="77777777"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C27">
              <w:rPr>
                <w:rFonts w:ascii="Arial" w:hAnsi="Arial" w:cs="Arial"/>
                <w:b/>
                <w:sz w:val="16"/>
                <w:szCs w:val="16"/>
              </w:rPr>
              <w:t>(% of Funded Enrollment)</w:t>
            </w:r>
          </w:p>
        </w:tc>
        <w:tc>
          <w:tcPr>
            <w:tcW w:w="2754" w:type="dxa"/>
            <w:shd w:val="clear" w:color="auto" w:fill="943634"/>
          </w:tcPr>
          <w:p w14:paraId="762C68E5" w14:textId="77777777" w:rsidR="00BD194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 xml:space="preserve">Percentage of Eligible </w:t>
            </w:r>
            <w:r w:rsidR="000544EF" w:rsidRPr="00B44C27">
              <w:rPr>
                <w:rFonts w:ascii="Arial" w:hAnsi="Arial" w:cs="Arial"/>
                <w:b/>
                <w:sz w:val="20"/>
                <w:szCs w:val="20"/>
              </w:rPr>
              <w:t xml:space="preserve">Kosciusko County 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Children Served</w:t>
            </w:r>
          </w:p>
        </w:tc>
      </w:tr>
      <w:tr w:rsidR="001C4ACF" w:rsidRPr="00B44C27" w14:paraId="44BB5C9B" w14:textId="77777777" w:rsidTr="00B44C27">
        <w:tc>
          <w:tcPr>
            <w:tcW w:w="2988" w:type="dxa"/>
            <w:shd w:val="clear" w:color="auto" w:fill="D99594"/>
          </w:tcPr>
          <w:p w14:paraId="2BA7617A" w14:textId="77777777" w:rsidR="001C4ACF" w:rsidRPr="00B44C27" w:rsidRDefault="001C4ACF" w:rsidP="000907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4C27">
              <w:rPr>
                <w:rFonts w:ascii="Arial" w:hAnsi="Arial" w:cs="Arial"/>
                <w:sz w:val="20"/>
                <w:szCs w:val="20"/>
              </w:rPr>
              <w:t>Head Start</w:t>
            </w:r>
            <w:r w:rsidR="000907F8">
              <w:rPr>
                <w:rFonts w:ascii="Arial" w:hAnsi="Arial" w:cs="Arial"/>
                <w:sz w:val="20"/>
                <w:szCs w:val="20"/>
              </w:rPr>
              <w:t>/</w:t>
            </w:r>
            <w:r w:rsidR="004879F8" w:rsidRPr="00B44C27">
              <w:rPr>
                <w:rFonts w:ascii="Arial" w:hAnsi="Arial" w:cs="Arial"/>
                <w:sz w:val="20"/>
                <w:szCs w:val="20"/>
              </w:rPr>
              <w:t>Early Head Start</w:t>
            </w:r>
          </w:p>
        </w:tc>
        <w:tc>
          <w:tcPr>
            <w:tcW w:w="2700" w:type="dxa"/>
          </w:tcPr>
          <w:p w14:paraId="4F534981" w14:textId="7553084A" w:rsidR="002B42FA" w:rsidRDefault="00A524F9" w:rsidP="005500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4712">
              <w:rPr>
                <w:rFonts w:ascii="Arial" w:hAnsi="Arial" w:cs="Arial"/>
                <w:sz w:val="20"/>
                <w:szCs w:val="20"/>
              </w:rPr>
              <w:t>27</w:t>
            </w:r>
            <w:r w:rsidR="002B42FA">
              <w:rPr>
                <w:rFonts w:ascii="Arial" w:hAnsi="Arial" w:cs="Arial"/>
                <w:sz w:val="20"/>
                <w:szCs w:val="20"/>
              </w:rPr>
              <w:t xml:space="preserve"> children </w:t>
            </w:r>
          </w:p>
          <w:p w14:paraId="4937BEF1" w14:textId="0D2A3948" w:rsidR="001C4ACF" w:rsidRPr="00B44C27" w:rsidRDefault="002B42FA" w:rsidP="00A53F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1779A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pregnant women</w:t>
            </w:r>
          </w:p>
        </w:tc>
        <w:tc>
          <w:tcPr>
            <w:tcW w:w="2574" w:type="dxa"/>
            <w:shd w:val="clear" w:color="auto" w:fill="D99594"/>
          </w:tcPr>
          <w:p w14:paraId="7AA4FEA9" w14:textId="77777777"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C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4" w:type="dxa"/>
          </w:tcPr>
          <w:p w14:paraId="26CA94CE" w14:textId="070AF5F1" w:rsidR="001C4ACF" w:rsidRPr="00B44C27" w:rsidRDefault="004C54D9" w:rsidP="00DA447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54A4E">
              <w:rPr>
                <w:rFonts w:ascii="Arial" w:hAnsi="Arial" w:cs="Arial"/>
                <w:sz w:val="20"/>
                <w:szCs w:val="20"/>
              </w:rPr>
              <w:t>5</w:t>
            </w:r>
            <w:r w:rsidR="00F620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2DC81DF" w14:textId="667B89B0" w:rsidR="00337F7E" w:rsidRDefault="0011199B" w:rsidP="00013807">
      <w:pPr>
        <w:pStyle w:val="NoSpacing"/>
        <w:rPr>
          <w:rFonts w:ascii="Arial" w:hAnsi="Arial" w:cs="Arial"/>
          <w:sz w:val="20"/>
          <w:szCs w:val="20"/>
        </w:rPr>
      </w:pPr>
      <w:r w:rsidRPr="0011199B">
        <w:rPr>
          <w:rFonts w:ascii="Arial" w:hAnsi="Arial" w:cs="Arial"/>
          <w:sz w:val="20"/>
          <w:szCs w:val="20"/>
        </w:rPr>
        <w:t xml:space="preserve">The </w:t>
      </w:r>
      <w:r w:rsidR="005B11B2">
        <w:rPr>
          <w:rFonts w:ascii="Arial" w:hAnsi="Arial" w:cs="Arial"/>
          <w:sz w:val="20"/>
          <w:szCs w:val="20"/>
        </w:rPr>
        <w:t xml:space="preserve">family/child </w:t>
      </w:r>
      <w:r w:rsidRPr="0011199B">
        <w:rPr>
          <w:rFonts w:ascii="Arial" w:hAnsi="Arial" w:cs="Arial"/>
          <w:sz w:val="20"/>
          <w:szCs w:val="20"/>
        </w:rPr>
        <w:t xml:space="preserve">information below is based on </w:t>
      </w:r>
      <w:r>
        <w:rPr>
          <w:rFonts w:ascii="Arial" w:hAnsi="Arial" w:cs="Arial"/>
          <w:sz w:val="20"/>
          <w:szCs w:val="20"/>
        </w:rPr>
        <w:t xml:space="preserve">data collected from </w:t>
      </w:r>
      <w:r w:rsidR="00055B68">
        <w:rPr>
          <w:rFonts w:ascii="Arial" w:hAnsi="Arial" w:cs="Arial"/>
          <w:sz w:val="20"/>
          <w:szCs w:val="20"/>
        </w:rPr>
        <w:t xml:space="preserve">all enrolled </w:t>
      </w:r>
      <w:r>
        <w:rPr>
          <w:rFonts w:ascii="Arial" w:hAnsi="Arial" w:cs="Arial"/>
          <w:sz w:val="20"/>
          <w:szCs w:val="20"/>
        </w:rPr>
        <w:t xml:space="preserve">families and </w:t>
      </w:r>
      <w:r w:rsidR="001175F5">
        <w:rPr>
          <w:rFonts w:ascii="Arial" w:hAnsi="Arial" w:cs="Arial"/>
          <w:sz w:val="20"/>
          <w:szCs w:val="20"/>
        </w:rPr>
        <w:t>individual child documentation</w:t>
      </w:r>
      <w:r w:rsidRPr="0011199B">
        <w:rPr>
          <w:rFonts w:ascii="Arial" w:hAnsi="Arial" w:cs="Arial"/>
          <w:sz w:val="20"/>
          <w:szCs w:val="20"/>
        </w:rPr>
        <w:t>.</w:t>
      </w:r>
    </w:p>
    <w:p w14:paraId="406F2081" w14:textId="6194ABF4" w:rsidR="00EB5687" w:rsidRPr="00E706E6" w:rsidRDefault="00D514A6" w:rsidP="005B11B2">
      <w:pPr>
        <w:pStyle w:val="NoSpacing"/>
        <w:ind w:left="720" w:firstLine="5865"/>
        <w:rPr>
          <w:rFonts w:ascii="Arial" w:hAnsi="Arial" w:cs="Arial"/>
          <w:b/>
          <w:sz w:val="20"/>
          <w:szCs w:val="20"/>
        </w:rPr>
      </w:pP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4C54D9">
        <w:rPr>
          <w:rFonts w:ascii="Arial" w:hAnsi="Arial" w:cs="Arial"/>
          <w:b/>
          <w:sz w:val="20"/>
          <w:szCs w:val="20"/>
          <w:u w:val="single"/>
        </w:rPr>
        <w:t>9</w:t>
      </w:r>
      <w:r w:rsidRPr="0018257B">
        <w:rPr>
          <w:rFonts w:ascii="Arial" w:hAnsi="Arial" w:cs="Arial"/>
          <w:b/>
          <w:sz w:val="20"/>
          <w:szCs w:val="20"/>
          <w:u w:val="single"/>
        </w:rPr>
        <w:t>-20</w:t>
      </w:r>
      <w:r w:rsidR="004C54D9">
        <w:rPr>
          <w:rFonts w:ascii="Arial" w:hAnsi="Arial" w:cs="Arial"/>
          <w:b/>
          <w:sz w:val="20"/>
          <w:szCs w:val="20"/>
          <w:u w:val="single"/>
        </w:rPr>
        <w:t>20</w:t>
      </w:r>
      <w:r w:rsidR="00D1724A">
        <w:rPr>
          <w:rFonts w:ascii="Arial" w:hAnsi="Arial" w:cs="Arial"/>
          <w:b/>
          <w:sz w:val="20"/>
          <w:szCs w:val="20"/>
        </w:rPr>
        <w:tab/>
      </w: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4C54D9">
        <w:rPr>
          <w:rFonts w:ascii="Arial" w:hAnsi="Arial" w:cs="Arial"/>
          <w:b/>
          <w:sz w:val="20"/>
          <w:szCs w:val="20"/>
          <w:u w:val="single"/>
        </w:rPr>
        <w:t>8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4C54D9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</w:rPr>
        <w:tab/>
      </w: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4C54D9">
        <w:rPr>
          <w:rFonts w:ascii="Arial" w:hAnsi="Arial" w:cs="Arial"/>
          <w:b/>
          <w:sz w:val="20"/>
          <w:szCs w:val="20"/>
          <w:u w:val="single"/>
        </w:rPr>
        <w:t>7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4C54D9">
        <w:rPr>
          <w:rFonts w:ascii="Arial" w:hAnsi="Arial" w:cs="Arial"/>
          <w:b/>
          <w:sz w:val="20"/>
          <w:szCs w:val="20"/>
          <w:u w:val="single"/>
        </w:rPr>
        <w:t>8</w:t>
      </w:r>
      <w:r w:rsidR="005B11B2">
        <w:rPr>
          <w:rFonts w:ascii="Arial" w:hAnsi="Arial" w:cs="Arial"/>
          <w:b/>
          <w:sz w:val="20"/>
          <w:szCs w:val="20"/>
        </w:rPr>
        <w:t xml:space="preserve"> </w:t>
      </w:r>
      <w:r w:rsidR="00EB5687" w:rsidRPr="00E706E6">
        <w:rPr>
          <w:rFonts w:ascii="Arial" w:hAnsi="Arial" w:cs="Arial"/>
          <w:b/>
          <w:sz w:val="20"/>
          <w:szCs w:val="20"/>
        </w:rPr>
        <w:t>Primary Language</w:t>
      </w:r>
      <w:r w:rsidR="005B11B2">
        <w:rPr>
          <w:rFonts w:ascii="Arial" w:hAnsi="Arial" w:cs="Arial"/>
          <w:b/>
          <w:sz w:val="20"/>
          <w:szCs w:val="20"/>
        </w:rPr>
        <w:t xml:space="preserve"> of Family at Home</w:t>
      </w:r>
      <w:r w:rsidR="004D59C9">
        <w:rPr>
          <w:rFonts w:ascii="Arial" w:hAnsi="Arial" w:cs="Arial"/>
          <w:b/>
          <w:sz w:val="20"/>
          <w:szCs w:val="20"/>
        </w:rPr>
        <w:t xml:space="preserve"> – HS/EHS</w:t>
      </w:r>
      <w:r w:rsidR="00101940">
        <w:rPr>
          <w:rFonts w:ascii="Arial" w:hAnsi="Arial" w:cs="Arial"/>
          <w:b/>
          <w:sz w:val="20"/>
          <w:szCs w:val="20"/>
        </w:rPr>
        <w:t xml:space="preserve"> </w:t>
      </w:r>
      <w:r w:rsidR="000C174C">
        <w:rPr>
          <w:rFonts w:ascii="Arial" w:hAnsi="Arial" w:cs="Arial"/>
          <w:b/>
          <w:sz w:val="20"/>
          <w:szCs w:val="20"/>
        </w:rPr>
        <w:t xml:space="preserve"> </w:t>
      </w:r>
      <w:r w:rsidR="00EB5687" w:rsidRPr="00E706E6">
        <w:rPr>
          <w:rFonts w:ascii="Arial" w:hAnsi="Arial" w:cs="Arial"/>
          <w:b/>
          <w:sz w:val="20"/>
          <w:szCs w:val="20"/>
        </w:rPr>
        <w:t xml:space="preserve"> </w:t>
      </w:r>
    </w:p>
    <w:p w14:paraId="023EBC33" w14:textId="11FAC25E" w:rsidR="00EB5687" w:rsidRPr="00E706E6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English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985ABB">
        <w:rPr>
          <w:rFonts w:ascii="Arial" w:hAnsi="Arial" w:cs="Arial"/>
          <w:sz w:val="20"/>
          <w:szCs w:val="20"/>
        </w:rPr>
        <w:t>1</w:t>
      </w:r>
      <w:r w:rsidR="00535D63">
        <w:rPr>
          <w:rFonts w:ascii="Arial" w:hAnsi="Arial" w:cs="Arial"/>
          <w:sz w:val="20"/>
          <w:szCs w:val="20"/>
        </w:rPr>
        <w:t>7</w:t>
      </w:r>
      <w:r w:rsidR="00B17C5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5B11B2">
        <w:rPr>
          <w:rFonts w:ascii="Arial" w:hAnsi="Arial" w:cs="Arial"/>
          <w:sz w:val="20"/>
          <w:szCs w:val="20"/>
        </w:rPr>
        <w:t>1</w:t>
      </w:r>
      <w:r w:rsidR="00DA447B">
        <w:rPr>
          <w:rFonts w:ascii="Arial" w:hAnsi="Arial" w:cs="Arial"/>
          <w:sz w:val="20"/>
          <w:szCs w:val="20"/>
        </w:rPr>
        <w:t>7</w:t>
      </w:r>
      <w:r w:rsidR="00B17C5D">
        <w:rPr>
          <w:rFonts w:ascii="Arial" w:hAnsi="Arial" w:cs="Arial"/>
          <w:sz w:val="20"/>
          <w:szCs w:val="20"/>
        </w:rPr>
        <w:t>4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5B11B2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5B11B2">
        <w:rPr>
          <w:rFonts w:ascii="Arial" w:hAnsi="Arial" w:cs="Arial"/>
          <w:sz w:val="20"/>
          <w:szCs w:val="20"/>
        </w:rPr>
        <w:t>1</w:t>
      </w:r>
      <w:r w:rsidR="004C54D9">
        <w:rPr>
          <w:rFonts w:ascii="Arial" w:hAnsi="Arial" w:cs="Arial"/>
          <w:sz w:val="20"/>
          <w:szCs w:val="20"/>
        </w:rPr>
        <w:t>7</w:t>
      </w:r>
      <w:r w:rsidR="00B17C5D">
        <w:rPr>
          <w:rFonts w:ascii="Arial" w:hAnsi="Arial" w:cs="Arial"/>
          <w:sz w:val="20"/>
          <w:szCs w:val="20"/>
        </w:rPr>
        <w:t>8</w:t>
      </w:r>
    </w:p>
    <w:p w14:paraId="3BC6A102" w14:textId="69DAEDEB" w:rsidR="00BA56DD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Spanish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 xml:space="preserve">  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4C54D9">
        <w:rPr>
          <w:rFonts w:ascii="Arial" w:hAnsi="Arial" w:cs="Arial"/>
          <w:sz w:val="20"/>
          <w:szCs w:val="20"/>
        </w:rPr>
        <w:t>5</w:t>
      </w:r>
      <w:r w:rsidR="00B17C5D">
        <w:rPr>
          <w:rFonts w:ascii="Arial" w:hAnsi="Arial" w:cs="Arial"/>
          <w:sz w:val="20"/>
          <w:szCs w:val="20"/>
        </w:rPr>
        <w:t>7</w:t>
      </w:r>
      <w:r w:rsidR="004C5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 </w:t>
      </w:r>
      <w:r w:rsidR="00FD536A">
        <w:rPr>
          <w:rFonts w:ascii="Arial" w:hAnsi="Arial" w:cs="Arial"/>
          <w:sz w:val="20"/>
          <w:szCs w:val="20"/>
        </w:rPr>
        <w:t xml:space="preserve"> 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B17C5D">
        <w:rPr>
          <w:rFonts w:ascii="Arial" w:hAnsi="Arial" w:cs="Arial"/>
          <w:sz w:val="20"/>
          <w:szCs w:val="20"/>
        </w:rPr>
        <w:t>51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790230">
        <w:rPr>
          <w:rFonts w:ascii="Arial" w:hAnsi="Arial" w:cs="Arial"/>
          <w:sz w:val="20"/>
          <w:szCs w:val="20"/>
        </w:rPr>
        <w:t xml:space="preserve"> </w:t>
      </w:r>
      <w:r w:rsidR="00047F7D">
        <w:rPr>
          <w:rFonts w:ascii="Arial" w:hAnsi="Arial" w:cs="Arial"/>
          <w:sz w:val="20"/>
          <w:szCs w:val="20"/>
        </w:rPr>
        <w:t xml:space="preserve"> 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B17C5D">
        <w:rPr>
          <w:rFonts w:ascii="Arial" w:hAnsi="Arial" w:cs="Arial"/>
          <w:sz w:val="20"/>
          <w:szCs w:val="20"/>
        </w:rPr>
        <w:t>51</w:t>
      </w:r>
    </w:p>
    <w:p w14:paraId="4E1B9136" w14:textId="4D8A02DB" w:rsidR="005B11B2" w:rsidRPr="00E706E6" w:rsidRDefault="00BA56DD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496D">
        <w:rPr>
          <w:rFonts w:ascii="Arial" w:hAnsi="Arial" w:cs="Arial"/>
          <w:sz w:val="20"/>
          <w:szCs w:val="20"/>
        </w:rPr>
        <w:t>East Asian Languages</w:t>
      </w:r>
      <w:r w:rsidR="0061496D">
        <w:rPr>
          <w:rFonts w:ascii="Arial" w:hAnsi="Arial" w:cs="Arial"/>
          <w:sz w:val="20"/>
          <w:szCs w:val="20"/>
        </w:rPr>
        <w:tab/>
      </w:r>
      <w:r w:rsidR="005B11B2">
        <w:rPr>
          <w:rFonts w:ascii="Arial" w:hAnsi="Arial" w:cs="Arial"/>
          <w:sz w:val="20"/>
          <w:szCs w:val="20"/>
        </w:rPr>
        <w:tab/>
      </w:r>
      <w:r w:rsidR="005B1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4C54D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D87D99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B17C5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535D63">
        <w:rPr>
          <w:rFonts w:ascii="Arial" w:hAnsi="Arial" w:cs="Arial"/>
          <w:sz w:val="20"/>
          <w:szCs w:val="20"/>
        </w:rPr>
        <w:t>3</w:t>
      </w:r>
    </w:p>
    <w:p w14:paraId="129E9A0A" w14:textId="77777777" w:rsidR="00EB5687" w:rsidRPr="00E706E6" w:rsidRDefault="009F07DF" w:rsidP="00EB568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5687" w:rsidRPr="002212F1">
        <w:rPr>
          <w:rFonts w:ascii="Arial" w:hAnsi="Arial" w:cs="Arial"/>
          <w:b/>
          <w:sz w:val="20"/>
          <w:szCs w:val="20"/>
        </w:rPr>
        <w:t xml:space="preserve">Mental Health </w:t>
      </w:r>
      <w:r w:rsidR="002212F1">
        <w:rPr>
          <w:rFonts w:ascii="Arial" w:hAnsi="Arial" w:cs="Arial"/>
          <w:b/>
          <w:sz w:val="20"/>
          <w:szCs w:val="20"/>
        </w:rPr>
        <w:t xml:space="preserve">Services </w:t>
      </w:r>
      <w:r w:rsidR="000C174C">
        <w:rPr>
          <w:rFonts w:ascii="Arial" w:hAnsi="Arial" w:cs="Arial"/>
          <w:b/>
          <w:sz w:val="20"/>
          <w:szCs w:val="20"/>
        </w:rPr>
        <w:t>– Head Start Only</w:t>
      </w:r>
    </w:p>
    <w:p w14:paraId="698827CE" w14:textId="41DEE40A" w:rsidR="001175F5" w:rsidRDefault="00712043" w:rsidP="001175F5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712043">
        <w:rPr>
          <w:rFonts w:ascii="Arial" w:hAnsi="Arial" w:cs="Arial"/>
          <w:sz w:val="20"/>
          <w:szCs w:val="20"/>
        </w:rPr>
        <w:t>Number of Chi</w:t>
      </w:r>
      <w:r>
        <w:rPr>
          <w:rFonts w:ascii="Arial" w:hAnsi="Arial" w:cs="Arial"/>
          <w:sz w:val="20"/>
          <w:szCs w:val="20"/>
        </w:rPr>
        <w:t>l</w:t>
      </w:r>
      <w:r w:rsidRPr="00712043">
        <w:rPr>
          <w:rFonts w:ascii="Arial" w:hAnsi="Arial" w:cs="Arial"/>
          <w:sz w:val="20"/>
          <w:szCs w:val="20"/>
        </w:rPr>
        <w:t xml:space="preserve">dren </w:t>
      </w:r>
      <w:r w:rsidR="00CC4778">
        <w:rPr>
          <w:rFonts w:ascii="Arial" w:hAnsi="Arial" w:cs="Arial"/>
          <w:sz w:val="20"/>
          <w:szCs w:val="20"/>
        </w:rPr>
        <w:t xml:space="preserve">Referred </w:t>
      </w:r>
      <w:r w:rsidR="001175F5">
        <w:rPr>
          <w:rFonts w:ascii="Arial" w:hAnsi="Arial" w:cs="Arial"/>
          <w:sz w:val="20"/>
          <w:szCs w:val="20"/>
        </w:rPr>
        <w:t>f</w:t>
      </w:r>
      <w:r w:rsidR="00E56085">
        <w:rPr>
          <w:rFonts w:ascii="Arial" w:hAnsi="Arial" w:cs="Arial"/>
          <w:sz w:val="20"/>
          <w:szCs w:val="20"/>
        </w:rPr>
        <w:t xml:space="preserve">or </w:t>
      </w:r>
      <w:r w:rsidRPr="00712043">
        <w:rPr>
          <w:rFonts w:ascii="Arial" w:hAnsi="Arial" w:cs="Arial"/>
          <w:sz w:val="20"/>
          <w:szCs w:val="20"/>
        </w:rPr>
        <w:t xml:space="preserve">MH </w:t>
      </w:r>
      <w:r w:rsidR="00CC4778">
        <w:rPr>
          <w:rFonts w:ascii="Arial" w:hAnsi="Arial" w:cs="Arial"/>
          <w:sz w:val="20"/>
          <w:szCs w:val="20"/>
        </w:rPr>
        <w:t>Services</w:t>
      </w:r>
      <w:r w:rsidR="00C47FF7">
        <w:rPr>
          <w:rFonts w:ascii="Arial" w:hAnsi="Arial" w:cs="Arial"/>
          <w:sz w:val="20"/>
          <w:szCs w:val="20"/>
        </w:rPr>
        <w:t xml:space="preserve"> by HS</w:t>
      </w:r>
      <w:r w:rsidR="00CC4778">
        <w:rPr>
          <w:rFonts w:ascii="Arial" w:hAnsi="Arial" w:cs="Arial"/>
          <w:sz w:val="20"/>
          <w:szCs w:val="20"/>
        </w:rPr>
        <w:tab/>
        <w:t xml:space="preserve">   </w:t>
      </w:r>
      <w:r w:rsidR="0006561E">
        <w:rPr>
          <w:rFonts w:ascii="Arial" w:hAnsi="Arial" w:cs="Arial"/>
          <w:sz w:val="20"/>
          <w:szCs w:val="20"/>
        </w:rPr>
        <w:t xml:space="preserve">     </w:t>
      </w:r>
      <w:r w:rsidR="00CC477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F8687B">
        <w:rPr>
          <w:rFonts w:ascii="Arial" w:hAnsi="Arial" w:cs="Arial"/>
          <w:sz w:val="20"/>
          <w:szCs w:val="20"/>
        </w:rPr>
        <w:tab/>
        <w:t xml:space="preserve">        </w:t>
      </w:r>
      <w:r w:rsidR="00720D5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720D5F">
        <w:rPr>
          <w:rFonts w:ascii="Arial" w:hAnsi="Arial" w:cs="Arial"/>
          <w:sz w:val="20"/>
          <w:szCs w:val="20"/>
        </w:rPr>
        <w:t xml:space="preserve"> ---</w:t>
      </w:r>
    </w:p>
    <w:p w14:paraId="276BF031" w14:textId="67F0B654" w:rsidR="00712043" w:rsidRPr="00712043" w:rsidRDefault="001175F5" w:rsidP="001175F5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Children Who Received MH Services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772CFB">
        <w:rPr>
          <w:rFonts w:ascii="Arial" w:hAnsi="Arial" w:cs="Arial"/>
          <w:sz w:val="20"/>
          <w:szCs w:val="20"/>
        </w:rPr>
        <w:t>23</w:t>
      </w:r>
      <w:r w:rsidR="00712043">
        <w:rPr>
          <w:rFonts w:ascii="Arial" w:hAnsi="Arial" w:cs="Arial"/>
          <w:sz w:val="20"/>
          <w:szCs w:val="20"/>
        </w:rPr>
        <w:tab/>
      </w:r>
      <w:r w:rsidR="00712043" w:rsidRPr="00712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720D5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20D5F">
        <w:rPr>
          <w:rFonts w:ascii="Arial" w:hAnsi="Arial" w:cs="Arial"/>
          <w:sz w:val="20"/>
          <w:szCs w:val="20"/>
        </w:rPr>
        <w:t>13</w:t>
      </w:r>
    </w:p>
    <w:p w14:paraId="72EA3FEB" w14:textId="77777777" w:rsidR="00EB5687" w:rsidRPr="00F71305" w:rsidRDefault="00EB5687" w:rsidP="002212F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 xml:space="preserve">Diagnosed </w:t>
      </w:r>
      <w:r w:rsidR="000F185A">
        <w:rPr>
          <w:rFonts w:ascii="Arial" w:hAnsi="Arial" w:cs="Arial"/>
          <w:b/>
          <w:sz w:val="20"/>
          <w:szCs w:val="20"/>
        </w:rPr>
        <w:t xml:space="preserve">Educational </w:t>
      </w:r>
      <w:r w:rsidRPr="00E706E6">
        <w:rPr>
          <w:rFonts w:ascii="Arial" w:hAnsi="Arial" w:cs="Arial"/>
          <w:b/>
          <w:sz w:val="20"/>
          <w:szCs w:val="20"/>
        </w:rPr>
        <w:t>Disabilities with Individualized Education Plans</w:t>
      </w:r>
      <w:r w:rsidR="000C174C">
        <w:rPr>
          <w:rFonts w:ascii="Arial" w:hAnsi="Arial" w:cs="Arial"/>
          <w:b/>
          <w:sz w:val="20"/>
          <w:szCs w:val="20"/>
        </w:rPr>
        <w:t xml:space="preserve"> – Head Start Only</w:t>
      </w:r>
    </w:p>
    <w:p w14:paraId="1FA31C73" w14:textId="164F015B" w:rsidR="00EB5687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Speech and/or Language Impairment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470382">
        <w:rPr>
          <w:rFonts w:ascii="Arial" w:hAnsi="Arial" w:cs="Arial"/>
          <w:sz w:val="20"/>
          <w:szCs w:val="20"/>
        </w:rPr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2F5657">
        <w:rPr>
          <w:rFonts w:ascii="Arial" w:hAnsi="Arial" w:cs="Arial"/>
          <w:sz w:val="20"/>
          <w:szCs w:val="20"/>
        </w:rPr>
        <w:t>1</w:t>
      </w:r>
      <w:r w:rsidR="00772CF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535D63">
        <w:rPr>
          <w:rFonts w:ascii="Arial" w:hAnsi="Arial" w:cs="Arial"/>
          <w:sz w:val="20"/>
          <w:szCs w:val="20"/>
        </w:rPr>
        <w:t>1</w:t>
      </w:r>
      <w:r w:rsidR="00772CFB">
        <w:rPr>
          <w:rFonts w:ascii="Arial" w:hAnsi="Arial" w:cs="Arial"/>
          <w:sz w:val="20"/>
          <w:szCs w:val="20"/>
        </w:rPr>
        <w:t>7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A447B">
        <w:rPr>
          <w:rFonts w:ascii="Arial" w:hAnsi="Arial" w:cs="Arial"/>
          <w:sz w:val="20"/>
          <w:szCs w:val="20"/>
        </w:rPr>
        <w:t>1</w:t>
      </w:r>
      <w:r w:rsidR="00772CFB">
        <w:rPr>
          <w:rFonts w:ascii="Arial" w:hAnsi="Arial" w:cs="Arial"/>
          <w:sz w:val="20"/>
          <w:szCs w:val="20"/>
        </w:rPr>
        <w:t>5</w:t>
      </w:r>
    </w:p>
    <w:p w14:paraId="3BC0B692" w14:textId="44077B6F" w:rsidR="00772CFB" w:rsidRDefault="00EB5687" w:rsidP="00F713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Developmental Delay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</w:t>
      </w:r>
      <w:r w:rsidR="00FD536A">
        <w:rPr>
          <w:rFonts w:ascii="Arial" w:hAnsi="Arial" w:cs="Arial"/>
          <w:sz w:val="20"/>
          <w:szCs w:val="20"/>
        </w:rPr>
        <w:t xml:space="preserve">     </w:t>
      </w:r>
      <w:r w:rsidR="00393D74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772CF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ab/>
      </w:r>
      <w:r w:rsidR="00D367EA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772CFB">
        <w:rPr>
          <w:rFonts w:ascii="Arial" w:hAnsi="Arial" w:cs="Arial"/>
          <w:sz w:val="20"/>
          <w:szCs w:val="20"/>
        </w:rPr>
        <w:t>34</w:t>
      </w:r>
      <w:r w:rsidRPr="00E706E6">
        <w:rPr>
          <w:rFonts w:ascii="Arial" w:hAnsi="Arial" w:cs="Arial"/>
          <w:sz w:val="20"/>
          <w:szCs w:val="20"/>
        </w:rPr>
        <w:tab/>
        <w:t xml:space="preserve"> </w:t>
      </w:r>
      <w:r w:rsidRPr="00E706E6">
        <w:rPr>
          <w:rFonts w:ascii="Arial" w:hAnsi="Arial" w:cs="Arial"/>
          <w:sz w:val="20"/>
          <w:szCs w:val="20"/>
        </w:rPr>
        <w:tab/>
        <w:t xml:space="preserve">   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772CFB">
        <w:rPr>
          <w:rFonts w:ascii="Arial" w:hAnsi="Arial" w:cs="Arial"/>
          <w:sz w:val="20"/>
          <w:szCs w:val="20"/>
        </w:rPr>
        <w:t>24</w:t>
      </w:r>
      <w:r w:rsidR="00FD536A">
        <w:rPr>
          <w:rFonts w:ascii="Arial" w:hAnsi="Arial" w:cs="Arial"/>
          <w:sz w:val="20"/>
          <w:szCs w:val="20"/>
        </w:rPr>
        <w:tab/>
      </w:r>
    </w:p>
    <w:p w14:paraId="0F104890" w14:textId="1EAE7317" w:rsidR="00F71305" w:rsidRDefault="00F07B90" w:rsidP="00772CF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70382">
        <w:rPr>
          <w:rFonts w:ascii="Arial" w:hAnsi="Arial" w:cs="Arial"/>
          <w:sz w:val="20"/>
          <w:szCs w:val="20"/>
        </w:rPr>
        <w:t>utism</w:t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 </w:t>
      </w:r>
      <w:r w:rsidR="00772CFB">
        <w:rPr>
          <w:rFonts w:ascii="Arial" w:hAnsi="Arial" w:cs="Arial"/>
          <w:sz w:val="20"/>
          <w:szCs w:val="20"/>
        </w:rPr>
        <w:t>0</w:t>
      </w:r>
      <w:r w:rsidR="00D514A6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 </w:t>
      </w:r>
      <w:r w:rsidR="008668A8">
        <w:rPr>
          <w:rFonts w:ascii="Arial" w:hAnsi="Arial" w:cs="Arial"/>
          <w:sz w:val="20"/>
          <w:szCs w:val="20"/>
        </w:rPr>
        <w:t xml:space="preserve">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4C54D9">
        <w:rPr>
          <w:rFonts w:ascii="Arial" w:hAnsi="Arial" w:cs="Arial"/>
          <w:sz w:val="20"/>
          <w:szCs w:val="20"/>
        </w:rPr>
        <w:t>1</w:t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  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C675E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  </w:t>
      </w:r>
      <w:r w:rsidR="00DF3C63">
        <w:rPr>
          <w:rFonts w:ascii="Arial" w:hAnsi="Arial" w:cs="Arial"/>
          <w:sz w:val="20"/>
          <w:szCs w:val="20"/>
        </w:rPr>
        <w:t xml:space="preserve"> </w:t>
      </w:r>
      <w:r w:rsidR="00772CFB">
        <w:rPr>
          <w:rFonts w:ascii="Arial" w:hAnsi="Arial" w:cs="Arial"/>
          <w:sz w:val="20"/>
          <w:szCs w:val="20"/>
        </w:rPr>
        <w:t>0</w:t>
      </w:r>
    </w:p>
    <w:p w14:paraId="7EBC6D89" w14:textId="77777777" w:rsidR="00306785" w:rsidRPr="00832521" w:rsidRDefault="000F185A" w:rsidP="00F713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DC32DF0" w14:textId="77777777" w:rsidR="00F87107" w:rsidRPr="00CB19FA" w:rsidRDefault="008942FF" w:rsidP="00CB19FA">
      <w:pPr>
        <w:shd w:val="clear" w:color="auto" w:fill="95B3D7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Strategic Considerations</w:t>
      </w:r>
      <w:r w:rsidR="00940C94" w:rsidRPr="00A23183">
        <w:rPr>
          <w:rFonts w:ascii="Arial" w:hAnsi="Arial" w:cs="Arial"/>
          <w:b/>
          <w:sz w:val="20"/>
          <w:szCs w:val="20"/>
        </w:rPr>
        <w:t xml:space="preserve"> </w:t>
      </w:r>
    </w:p>
    <w:p w14:paraId="0437A183" w14:textId="475A5CAE" w:rsidR="00397222" w:rsidRDefault="00397222" w:rsidP="007E627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has created enrollment challenges, and the Office of Head Start has allowed flexibility for the </w:t>
      </w:r>
      <w:r w:rsidR="00C969CC">
        <w:rPr>
          <w:rFonts w:ascii="Arial" w:hAnsi="Arial" w:cs="Arial"/>
          <w:sz w:val="20"/>
          <w:szCs w:val="20"/>
        </w:rPr>
        <w:t xml:space="preserve">2020-2021 </w:t>
      </w:r>
      <w:r>
        <w:rPr>
          <w:rFonts w:ascii="Arial" w:hAnsi="Arial" w:cs="Arial"/>
          <w:sz w:val="20"/>
          <w:szCs w:val="20"/>
        </w:rPr>
        <w:t xml:space="preserve">school year. Enrollment in each classroom is based on space for social distancing and cot placement at rest time.  </w:t>
      </w:r>
    </w:p>
    <w:p w14:paraId="63C60BC1" w14:textId="10DFADF6" w:rsidR="007E627D" w:rsidRDefault="004879E1" w:rsidP="007E627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5926">
        <w:rPr>
          <w:rFonts w:ascii="Arial" w:hAnsi="Arial" w:cs="Arial"/>
          <w:sz w:val="20"/>
          <w:szCs w:val="20"/>
        </w:rPr>
        <w:t>Teach</w:t>
      </w:r>
      <w:r w:rsidR="00C6142C">
        <w:rPr>
          <w:rFonts w:ascii="Arial" w:hAnsi="Arial" w:cs="Arial"/>
          <w:sz w:val="20"/>
          <w:szCs w:val="20"/>
        </w:rPr>
        <w:t>ers</w:t>
      </w:r>
      <w:r w:rsidRPr="00B85926">
        <w:rPr>
          <w:rFonts w:ascii="Arial" w:hAnsi="Arial" w:cs="Arial"/>
          <w:sz w:val="20"/>
          <w:szCs w:val="20"/>
        </w:rPr>
        <w:t xml:space="preserve"> with appropriate </w:t>
      </w:r>
      <w:r w:rsidR="00720B80">
        <w:rPr>
          <w:rFonts w:ascii="Arial" w:hAnsi="Arial" w:cs="Arial"/>
          <w:sz w:val="20"/>
          <w:szCs w:val="20"/>
        </w:rPr>
        <w:t>E</w:t>
      </w:r>
      <w:r w:rsidR="00393D74">
        <w:rPr>
          <w:rFonts w:ascii="Arial" w:hAnsi="Arial" w:cs="Arial"/>
          <w:sz w:val="20"/>
          <w:szCs w:val="20"/>
        </w:rPr>
        <w:t xml:space="preserve">arly </w:t>
      </w:r>
      <w:r w:rsidR="00720B80">
        <w:rPr>
          <w:rFonts w:ascii="Arial" w:hAnsi="Arial" w:cs="Arial"/>
          <w:sz w:val="20"/>
          <w:szCs w:val="20"/>
        </w:rPr>
        <w:t>C</w:t>
      </w:r>
      <w:r w:rsidR="00393D74">
        <w:rPr>
          <w:rFonts w:ascii="Arial" w:hAnsi="Arial" w:cs="Arial"/>
          <w:sz w:val="20"/>
          <w:szCs w:val="20"/>
        </w:rPr>
        <w:t xml:space="preserve">hildhood </w:t>
      </w:r>
      <w:r w:rsidR="00720B80">
        <w:rPr>
          <w:rFonts w:ascii="Arial" w:hAnsi="Arial" w:cs="Arial"/>
          <w:sz w:val="20"/>
          <w:szCs w:val="20"/>
        </w:rPr>
        <w:t xml:space="preserve">Education </w:t>
      </w:r>
      <w:r w:rsidRPr="00B85926">
        <w:rPr>
          <w:rFonts w:ascii="Arial" w:hAnsi="Arial" w:cs="Arial"/>
          <w:sz w:val="20"/>
          <w:szCs w:val="20"/>
        </w:rPr>
        <w:t>degrees continue to be difficult to find</w:t>
      </w:r>
      <w:r w:rsidR="00B66C21">
        <w:rPr>
          <w:rFonts w:ascii="Arial" w:hAnsi="Arial" w:cs="Arial"/>
          <w:sz w:val="20"/>
          <w:szCs w:val="20"/>
        </w:rPr>
        <w:t xml:space="preserve"> and</w:t>
      </w:r>
      <w:r w:rsidR="00B85926">
        <w:rPr>
          <w:rFonts w:ascii="Arial" w:hAnsi="Arial" w:cs="Arial"/>
          <w:sz w:val="20"/>
          <w:szCs w:val="20"/>
        </w:rPr>
        <w:t xml:space="preserve"> most </w:t>
      </w:r>
      <w:r w:rsidR="00397222">
        <w:rPr>
          <w:rFonts w:ascii="Arial" w:hAnsi="Arial" w:cs="Arial"/>
          <w:sz w:val="20"/>
          <w:szCs w:val="20"/>
        </w:rPr>
        <w:t xml:space="preserve">are </w:t>
      </w:r>
      <w:r w:rsidR="00B85926">
        <w:rPr>
          <w:rFonts w:ascii="Arial" w:hAnsi="Arial" w:cs="Arial"/>
          <w:sz w:val="20"/>
          <w:szCs w:val="20"/>
        </w:rPr>
        <w:t>“grown” in</w:t>
      </w:r>
      <w:r w:rsidR="00393D74">
        <w:rPr>
          <w:rFonts w:ascii="Arial" w:hAnsi="Arial" w:cs="Arial"/>
          <w:sz w:val="20"/>
          <w:szCs w:val="20"/>
        </w:rPr>
        <w:t>-</w:t>
      </w:r>
      <w:r w:rsidR="00B85926">
        <w:rPr>
          <w:rFonts w:ascii="Arial" w:hAnsi="Arial" w:cs="Arial"/>
          <w:sz w:val="20"/>
          <w:szCs w:val="20"/>
        </w:rPr>
        <w:t>house</w:t>
      </w:r>
      <w:r w:rsidR="00B66C21">
        <w:rPr>
          <w:rFonts w:ascii="Arial" w:hAnsi="Arial" w:cs="Arial"/>
          <w:sz w:val="20"/>
          <w:szCs w:val="20"/>
        </w:rPr>
        <w:t xml:space="preserve">. </w:t>
      </w:r>
      <w:r w:rsidR="000F2087">
        <w:rPr>
          <w:rFonts w:ascii="Arial" w:hAnsi="Arial" w:cs="Arial"/>
          <w:sz w:val="20"/>
          <w:szCs w:val="20"/>
        </w:rPr>
        <w:t xml:space="preserve">Although county unemployment is higher than usual due to the pandemic, it still </w:t>
      </w:r>
      <w:r w:rsidR="00C6142C">
        <w:rPr>
          <w:rFonts w:ascii="Arial" w:hAnsi="Arial" w:cs="Arial"/>
          <w:sz w:val="20"/>
          <w:szCs w:val="20"/>
        </w:rPr>
        <w:t>create</w:t>
      </w:r>
      <w:r w:rsidR="00CC4900">
        <w:rPr>
          <w:rFonts w:ascii="Arial" w:hAnsi="Arial" w:cs="Arial"/>
          <w:sz w:val="20"/>
          <w:szCs w:val="20"/>
        </w:rPr>
        <w:t>s</w:t>
      </w:r>
      <w:r w:rsidR="00C6142C">
        <w:rPr>
          <w:rFonts w:ascii="Arial" w:hAnsi="Arial" w:cs="Arial"/>
          <w:sz w:val="20"/>
          <w:szCs w:val="20"/>
        </w:rPr>
        <w:t xml:space="preserve"> </w:t>
      </w:r>
      <w:r w:rsidRPr="00B85926">
        <w:rPr>
          <w:rFonts w:ascii="Arial" w:hAnsi="Arial" w:cs="Arial"/>
          <w:sz w:val="20"/>
          <w:szCs w:val="20"/>
        </w:rPr>
        <w:t>challeng</w:t>
      </w:r>
      <w:r w:rsidR="00C6142C">
        <w:rPr>
          <w:rFonts w:ascii="Arial" w:hAnsi="Arial" w:cs="Arial"/>
          <w:sz w:val="20"/>
          <w:szCs w:val="20"/>
        </w:rPr>
        <w:t>es</w:t>
      </w:r>
      <w:r w:rsidRPr="00B85926">
        <w:rPr>
          <w:rFonts w:ascii="Arial" w:hAnsi="Arial" w:cs="Arial"/>
          <w:sz w:val="20"/>
          <w:szCs w:val="20"/>
        </w:rPr>
        <w:t xml:space="preserve"> </w:t>
      </w:r>
      <w:r w:rsidR="00C6142C">
        <w:rPr>
          <w:rFonts w:ascii="Arial" w:hAnsi="Arial" w:cs="Arial"/>
          <w:sz w:val="20"/>
          <w:szCs w:val="20"/>
        </w:rPr>
        <w:t>in</w:t>
      </w:r>
      <w:r w:rsidRPr="00B85926">
        <w:rPr>
          <w:rFonts w:ascii="Arial" w:hAnsi="Arial" w:cs="Arial"/>
          <w:sz w:val="20"/>
          <w:szCs w:val="20"/>
        </w:rPr>
        <w:t xml:space="preserve"> employ</w:t>
      </w:r>
      <w:r w:rsidR="00C6142C">
        <w:rPr>
          <w:rFonts w:ascii="Arial" w:hAnsi="Arial" w:cs="Arial"/>
          <w:sz w:val="20"/>
          <w:szCs w:val="20"/>
        </w:rPr>
        <w:t>ing</w:t>
      </w:r>
      <w:r w:rsidRPr="00B85926">
        <w:rPr>
          <w:rFonts w:ascii="Arial" w:hAnsi="Arial" w:cs="Arial"/>
          <w:sz w:val="20"/>
          <w:szCs w:val="20"/>
        </w:rPr>
        <w:t xml:space="preserve"> </w:t>
      </w:r>
      <w:r w:rsidR="00393D74">
        <w:rPr>
          <w:rFonts w:ascii="Arial" w:hAnsi="Arial" w:cs="Arial"/>
          <w:sz w:val="20"/>
          <w:szCs w:val="20"/>
        </w:rPr>
        <w:t xml:space="preserve">skilled </w:t>
      </w:r>
      <w:r w:rsidR="00E5624B">
        <w:rPr>
          <w:rFonts w:ascii="Arial" w:hAnsi="Arial" w:cs="Arial"/>
          <w:sz w:val="20"/>
          <w:szCs w:val="20"/>
        </w:rPr>
        <w:t xml:space="preserve">teaching </w:t>
      </w:r>
      <w:r w:rsidRPr="00B85926">
        <w:rPr>
          <w:rFonts w:ascii="Arial" w:hAnsi="Arial" w:cs="Arial"/>
          <w:sz w:val="20"/>
          <w:szCs w:val="20"/>
        </w:rPr>
        <w:t xml:space="preserve">staff </w:t>
      </w:r>
      <w:r w:rsidR="00B66C21">
        <w:rPr>
          <w:rFonts w:ascii="Arial" w:hAnsi="Arial" w:cs="Arial"/>
          <w:sz w:val="20"/>
          <w:szCs w:val="20"/>
        </w:rPr>
        <w:t xml:space="preserve">with </w:t>
      </w:r>
      <w:r w:rsidRPr="00B85926">
        <w:rPr>
          <w:rFonts w:ascii="Arial" w:hAnsi="Arial" w:cs="Arial"/>
          <w:sz w:val="20"/>
          <w:szCs w:val="20"/>
        </w:rPr>
        <w:t>hourly wage</w:t>
      </w:r>
      <w:r w:rsidR="00B66C21">
        <w:rPr>
          <w:rFonts w:ascii="Arial" w:hAnsi="Arial" w:cs="Arial"/>
          <w:sz w:val="20"/>
          <w:szCs w:val="20"/>
        </w:rPr>
        <w:t>s</w:t>
      </w:r>
      <w:r w:rsidRPr="00B85926">
        <w:rPr>
          <w:rFonts w:ascii="Arial" w:hAnsi="Arial" w:cs="Arial"/>
          <w:sz w:val="20"/>
          <w:szCs w:val="20"/>
        </w:rPr>
        <w:t xml:space="preserve"> </w:t>
      </w:r>
      <w:r w:rsidR="00452ECB">
        <w:rPr>
          <w:rFonts w:ascii="Arial" w:hAnsi="Arial" w:cs="Arial"/>
          <w:sz w:val="20"/>
          <w:szCs w:val="20"/>
        </w:rPr>
        <w:t>afforded</w:t>
      </w:r>
      <w:r w:rsidRPr="00B85926">
        <w:rPr>
          <w:rFonts w:ascii="Arial" w:hAnsi="Arial" w:cs="Arial"/>
          <w:sz w:val="20"/>
          <w:szCs w:val="20"/>
        </w:rPr>
        <w:t xml:space="preserve"> by the program’s </w:t>
      </w:r>
      <w:r w:rsidR="008668A8">
        <w:rPr>
          <w:rFonts w:ascii="Arial" w:hAnsi="Arial" w:cs="Arial"/>
          <w:sz w:val="20"/>
          <w:szCs w:val="20"/>
        </w:rPr>
        <w:t xml:space="preserve">federally funded </w:t>
      </w:r>
      <w:r w:rsidRPr="00B85926">
        <w:rPr>
          <w:rFonts w:ascii="Arial" w:hAnsi="Arial" w:cs="Arial"/>
          <w:sz w:val="20"/>
          <w:szCs w:val="20"/>
        </w:rPr>
        <w:t>operating</w:t>
      </w:r>
      <w:r w:rsidR="007E627D">
        <w:rPr>
          <w:rFonts w:ascii="Arial" w:hAnsi="Arial" w:cs="Arial"/>
          <w:sz w:val="20"/>
          <w:szCs w:val="20"/>
        </w:rPr>
        <w:t xml:space="preserve"> budget</w:t>
      </w:r>
      <w:r w:rsidR="001824EE">
        <w:rPr>
          <w:rFonts w:ascii="Arial" w:hAnsi="Arial" w:cs="Arial"/>
          <w:sz w:val="20"/>
          <w:szCs w:val="20"/>
        </w:rPr>
        <w:t>.</w:t>
      </w:r>
      <w:r w:rsidR="00DA26C2">
        <w:rPr>
          <w:rFonts w:ascii="Arial" w:hAnsi="Arial" w:cs="Arial"/>
          <w:sz w:val="20"/>
          <w:szCs w:val="20"/>
        </w:rPr>
        <w:t xml:space="preserve"> </w:t>
      </w:r>
      <w:r w:rsidR="00720D5F">
        <w:rPr>
          <w:rFonts w:ascii="Arial" w:hAnsi="Arial" w:cs="Arial"/>
          <w:sz w:val="20"/>
          <w:szCs w:val="20"/>
        </w:rPr>
        <w:t xml:space="preserve">A </w:t>
      </w:r>
      <w:r w:rsidR="00C47FF7">
        <w:rPr>
          <w:rFonts w:ascii="Arial" w:hAnsi="Arial" w:cs="Arial"/>
          <w:sz w:val="20"/>
          <w:szCs w:val="20"/>
        </w:rPr>
        <w:t xml:space="preserve">2020 </w:t>
      </w:r>
      <w:r w:rsidR="001E44CD">
        <w:rPr>
          <w:rFonts w:ascii="Arial" w:hAnsi="Arial" w:cs="Arial"/>
          <w:sz w:val="20"/>
          <w:szCs w:val="20"/>
        </w:rPr>
        <w:t xml:space="preserve">federal </w:t>
      </w:r>
      <w:r w:rsidR="00720D5F">
        <w:rPr>
          <w:rFonts w:ascii="Arial" w:hAnsi="Arial" w:cs="Arial"/>
          <w:sz w:val="20"/>
          <w:szCs w:val="20"/>
        </w:rPr>
        <w:t xml:space="preserve">2% Cost of Living </w:t>
      </w:r>
      <w:r w:rsidR="00C47FF7">
        <w:rPr>
          <w:rFonts w:ascii="Arial" w:hAnsi="Arial" w:cs="Arial"/>
          <w:sz w:val="20"/>
          <w:szCs w:val="20"/>
        </w:rPr>
        <w:t>Adjustment</w:t>
      </w:r>
      <w:r w:rsidR="00720D5F">
        <w:rPr>
          <w:rFonts w:ascii="Arial" w:hAnsi="Arial" w:cs="Arial"/>
          <w:sz w:val="20"/>
          <w:szCs w:val="20"/>
        </w:rPr>
        <w:t xml:space="preserve"> </w:t>
      </w:r>
      <w:r w:rsidR="00C47FF7">
        <w:rPr>
          <w:rFonts w:ascii="Arial" w:hAnsi="Arial" w:cs="Arial"/>
          <w:sz w:val="20"/>
          <w:szCs w:val="20"/>
        </w:rPr>
        <w:t>with</w:t>
      </w:r>
      <w:r w:rsidR="00720D5F">
        <w:rPr>
          <w:rFonts w:ascii="Arial" w:hAnsi="Arial" w:cs="Arial"/>
          <w:sz w:val="20"/>
          <w:szCs w:val="20"/>
        </w:rPr>
        <w:t xml:space="preserve"> </w:t>
      </w:r>
      <w:r w:rsidR="00C47FF7">
        <w:rPr>
          <w:rFonts w:ascii="Arial" w:hAnsi="Arial" w:cs="Arial"/>
          <w:sz w:val="20"/>
          <w:szCs w:val="20"/>
        </w:rPr>
        <w:t xml:space="preserve">an </w:t>
      </w:r>
      <w:r w:rsidR="00720D5F">
        <w:rPr>
          <w:rFonts w:ascii="Arial" w:hAnsi="Arial" w:cs="Arial"/>
          <w:sz w:val="20"/>
          <w:szCs w:val="20"/>
        </w:rPr>
        <w:t xml:space="preserve">additional </w:t>
      </w:r>
      <w:r w:rsidR="00C47FF7">
        <w:rPr>
          <w:rFonts w:ascii="Arial" w:hAnsi="Arial" w:cs="Arial"/>
          <w:sz w:val="20"/>
          <w:szCs w:val="20"/>
        </w:rPr>
        <w:t xml:space="preserve">federal </w:t>
      </w:r>
      <w:r w:rsidR="00720D5F">
        <w:rPr>
          <w:rFonts w:ascii="Arial" w:hAnsi="Arial" w:cs="Arial"/>
          <w:sz w:val="20"/>
          <w:szCs w:val="20"/>
        </w:rPr>
        <w:t xml:space="preserve">1.7% </w:t>
      </w:r>
      <w:r w:rsidR="00C47FF7">
        <w:rPr>
          <w:rFonts w:ascii="Arial" w:hAnsi="Arial" w:cs="Arial"/>
          <w:sz w:val="20"/>
          <w:szCs w:val="20"/>
        </w:rPr>
        <w:t xml:space="preserve">wage increase </w:t>
      </w:r>
      <w:r w:rsidR="00397222">
        <w:rPr>
          <w:rFonts w:ascii="Arial" w:hAnsi="Arial" w:cs="Arial"/>
          <w:sz w:val="20"/>
          <w:szCs w:val="20"/>
        </w:rPr>
        <w:t>utilizing</w:t>
      </w:r>
      <w:r w:rsidR="00C47FF7">
        <w:rPr>
          <w:rFonts w:ascii="Arial" w:hAnsi="Arial" w:cs="Arial"/>
          <w:sz w:val="20"/>
          <w:szCs w:val="20"/>
        </w:rPr>
        <w:t xml:space="preserve"> </w:t>
      </w:r>
      <w:r w:rsidR="00397222">
        <w:rPr>
          <w:rFonts w:ascii="Arial" w:hAnsi="Arial" w:cs="Arial"/>
          <w:sz w:val="20"/>
          <w:szCs w:val="20"/>
        </w:rPr>
        <w:t xml:space="preserve">federal </w:t>
      </w:r>
      <w:r w:rsidR="00720D5F">
        <w:rPr>
          <w:rFonts w:ascii="Arial" w:hAnsi="Arial" w:cs="Arial"/>
          <w:sz w:val="20"/>
          <w:szCs w:val="20"/>
        </w:rPr>
        <w:t xml:space="preserve">Quality Improvement </w:t>
      </w:r>
      <w:r w:rsidR="00C47FF7">
        <w:rPr>
          <w:rFonts w:ascii="Arial" w:hAnsi="Arial" w:cs="Arial"/>
          <w:sz w:val="20"/>
          <w:szCs w:val="20"/>
        </w:rPr>
        <w:t>funds</w:t>
      </w:r>
      <w:r w:rsidR="00720D5F">
        <w:rPr>
          <w:rFonts w:ascii="Arial" w:hAnsi="Arial" w:cs="Arial"/>
          <w:sz w:val="20"/>
          <w:szCs w:val="20"/>
        </w:rPr>
        <w:t xml:space="preserve"> </w:t>
      </w:r>
      <w:r w:rsidR="00CC4900">
        <w:rPr>
          <w:rFonts w:ascii="Arial" w:hAnsi="Arial" w:cs="Arial"/>
          <w:sz w:val="20"/>
          <w:szCs w:val="20"/>
        </w:rPr>
        <w:t xml:space="preserve">will </w:t>
      </w:r>
      <w:r w:rsidR="00397222">
        <w:rPr>
          <w:rFonts w:ascii="Arial" w:hAnsi="Arial" w:cs="Arial"/>
          <w:sz w:val="20"/>
          <w:szCs w:val="20"/>
        </w:rPr>
        <w:t xml:space="preserve">strengthen </w:t>
      </w:r>
      <w:r w:rsidR="00FB1A8D">
        <w:rPr>
          <w:rFonts w:ascii="Arial" w:hAnsi="Arial" w:cs="Arial"/>
          <w:sz w:val="20"/>
          <w:szCs w:val="20"/>
        </w:rPr>
        <w:t>H</w:t>
      </w:r>
      <w:r w:rsidR="00A35F56">
        <w:rPr>
          <w:rFonts w:ascii="Arial" w:hAnsi="Arial" w:cs="Arial"/>
          <w:sz w:val="20"/>
          <w:szCs w:val="20"/>
        </w:rPr>
        <w:t>S</w:t>
      </w:r>
      <w:r w:rsidR="00FB1A8D">
        <w:rPr>
          <w:rFonts w:ascii="Arial" w:hAnsi="Arial" w:cs="Arial"/>
          <w:sz w:val="20"/>
          <w:szCs w:val="20"/>
        </w:rPr>
        <w:t xml:space="preserve">/EHS </w:t>
      </w:r>
      <w:r w:rsidR="002C358C">
        <w:rPr>
          <w:rFonts w:ascii="Arial" w:hAnsi="Arial" w:cs="Arial"/>
          <w:sz w:val="20"/>
          <w:szCs w:val="20"/>
        </w:rPr>
        <w:t>wages, brin</w:t>
      </w:r>
      <w:r w:rsidR="00C47FF7">
        <w:rPr>
          <w:rFonts w:ascii="Arial" w:hAnsi="Arial" w:cs="Arial"/>
          <w:sz w:val="20"/>
          <w:szCs w:val="20"/>
        </w:rPr>
        <w:t>g</w:t>
      </w:r>
      <w:r w:rsidR="002C358C">
        <w:rPr>
          <w:rFonts w:ascii="Arial" w:hAnsi="Arial" w:cs="Arial"/>
          <w:sz w:val="20"/>
          <w:szCs w:val="20"/>
        </w:rPr>
        <w:t xml:space="preserve">ing the lowest </w:t>
      </w:r>
      <w:r w:rsidR="00CC4900">
        <w:rPr>
          <w:rFonts w:ascii="Arial" w:hAnsi="Arial" w:cs="Arial"/>
          <w:sz w:val="20"/>
          <w:szCs w:val="20"/>
        </w:rPr>
        <w:t xml:space="preserve">program wage </w:t>
      </w:r>
      <w:r w:rsidR="002C358C">
        <w:rPr>
          <w:rFonts w:ascii="Arial" w:hAnsi="Arial" w:cs="Arial"/>
          <w:sz w:val="20"/>
          <w:szCs w:val="20"/>
        </w:rPr>
        <w:t>in line with Cardinal</w:t>
      </w:r>
      <w:r w:rsidR="00C47FF7">
        <w:rPr>
          <w:rFonts w:ascii="Arial" w:hAnsi="Arial" w:cs="Arial"/>
          <w:sz w:val="20"/>
          <w:szCs w:val="20"/>
        </w:rPr>
        <w:t xml:space="preserve"> Services’ </w:t>
      </w:r>
      <w:r w:rsidR="006F4DBB">
        <w:rPr>
          <w:rFonts w:ascii="Arial" w:hAnsi="Arial" w:cs="Arial"/>
          <w:sz w:val="20"/>
          <w:szCs w:val="20"/>
        </w:rPr>
        <w:t xml:space="preserve">current </w:t>
      </w:r>
      <w:r w:rsidR="00C47FF7">
        <w:rPr>
          <w:rFonts w:ascii="Arial" w:hAnsi="Arial" w:cs="Arial"/>
          <w:sz w:val="20"/>
          <w:szCs w:val="20"/>
        </w:rPr>
        <w:t>lowest wage.</w:t>
      </w:r>
      <w:r w:rsidR="00DA26C2">
        <w:rPr>
          <w:rFonts w:ascii="Arial" w:hAnsi="Arial" w:cs="Arial"/>
          <w:sz w:val="20"/>
          <w:szCs w:val="20"/>
        </w:rPr>
        <w:t xml:space="preserve">  </w:t>
      </w:r>
    </w:p>
    <w:p w14:paraId="508282AA" w14:textId="32F17357" w:rsidR="00C47FF7" w:rsidRDefault="00315AEF" w:rsidP="00341F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641D">
        <w:rPr>
          <w:rFonts w:ascii="Arial" w:hAnsi="Arial" w:cs="Arial"/>
          <w:sz w:val="20"/>
          <w:szCs w:val="20"/>
        </w:rPr>
        <w:t xml:space="preserve">The number of </w:t>
      </w:r>
      <w:r w:rsidR="00B66C21" w:rsidRPr="003A641D">
        <w:rPr>
          <w:rFonts w:ascii="Arial" w:hAnsi="Arial" w:cs="Arial"/>
          <w:sz w:val="20"/>
          <w:szCs w:val="20"/>
        </w:rPr>
        <w:t xml:space="preserve">enrolled </w:t>
      </w:r>
      <w:r w:rsidR="00DF3C63" w:rsidRPr="003A641D">
        <w:rPr>
          <w:rFonts w:ascii="Arial" w:hAnsi="Arial" w:cs="Arial"/>
          <w:sz w:val="20"/>
          <w:szCs w:val="20"/>
        </w:rPr>
        <w:t xml:space="preserve">children with </w:t>
      </w:r>
      <w:r w:rsidR="00E17D04" w:rsidRPr="003A641D">
        <w:rPr>
          <w:rFonts w:ascii="Arial" w:hAnsi="Arial" w:cs="Arial"/>
          <w:sz w:val="20"/>
          <w:szCs w:val="20"/>
        </w:rPr>
        <w:t xml:space="preserve">educational disabilities and </w:t>
      </w:r>
      <w:r w:rsidR="00165D0B" w:rsidRPr="003A641D">
        <w:rPr>
          <w:rFonts w:ascii="Arial" w:hAnsi="Arial" w:cs="Arial"/>
          <w:sz w:val="20"/>
          <w:szCs w:val="20"/>
        </w:rPr>
        <w:t>acute</w:t>
      </w:r>
      <w:r w:rsidR="00B66C21" w:rsidRPr="003A641D">
        <w:rPr>
          <w:rFonts w:ascii="Arial" w:hAnsi="Arial" w:cs="Arial"/>
          <w:sz w:val="20"/>
          <w:szCs w:val="20"/>
        </w:rPr>
        <w:t xml:space="preserve"> </w:t>
      </w:r>
      <w:r w:rsidR="00DF3C63" w:rsidRPr="003A641D">
        <w:rPr>
          <w:rFonts w:ascii="Arial" w:hAnsi="Arial" w:cs="Arial"/>
          <w:sz w:val="20"/>
          <w:szCs w:val="20"/>
        </w:rPr>
        <w:t>mental health</w:t>
      </w:r>
      <w:r w:rsidR="00CC4900">
        <w:rPr>
          <w:rFonts w:ascii="Arial" w:hAnsi="Arial" w:cs="Arial"/>
          <w:sz w:val="20"/>
          <w:szCs w:val="20"/>
        </w:rPr>
        <w:t xml:space="preserve">/emotional </w:t>
      </w:r>
      <w:r w:rsidR="00DF3C63" w:rsidRPr="003A641D">
        <w:rPr>
          <w:rFonts w:ascii="Arial" w:hAnsi="Arial" w:cs="Arial"/>
          <w:sz w:val="20"/>
          <w:szCs w:val="20"/>
        </w:rPr>
        <w:t>c</w:t>
      </w:r>
      <w:r w:rsidR="00165D0B" w:rsidRPr="003A641D">
        <w:rPr>
          <w:rFonts w:ascii="Arial" w:hAnsi="Arial" w:cs="Arial"/>
          <w:sz w:val="20"/>
          <w:szCs w:val="20"/>
        </w:rPr>
        <w:t>oncerns</w:t>
      </w:r>
      <w:r w:rsidR="00DF3C63" w:rsidRPr="003A641D">
        <w:rPr>
          <w:rFonts w:ascii="Arial" w:hAnsi="Arial" w:cs="Arial"/>
          <w:sz w:val="20"/>
          <w:szCs w:val="20"/>
        </w:rPr>
        <w:t xml:space="preserve"> </w:t>
      </w:r>
      <w:r w:rsidR="00E17D04" w:rsidRPr="003A641D">
        <w:rPr>
          <w:rFonts w:ascii="Arial" w:hAnsi="Arial" w:cs="Arial"/>
          <w:sz w:val="20"/>
          <w:szCs w:val="20"/>
        </w:rPr>
        <w:t>with</w:t>
      </w:r>
      <w:r w:rsidR="00DF3C63" w:rsidRPr="003A641D">
        <w:rPr>
          <w:rFonts w:ascii="Arial" w:hAnsi="Arial" w:cs="Arial"/>
          <w:sz w:val="20"/>
          <w:szCs w:val="20"/>
        </w:rPr>
        <w:t xml:space="preserve"> </w:t>
      </w:r>
      <w:r w:rsidR="00E17D04" w:rsidRPr="003A641D">
        <w:rPr>
          <w:rFonts w:ascii="Arial" w:hAnsi="Arial" w:cs="Arial"/>
          <w:sz w:val="20"/>
          <w:szCs w:val="20"/>
        </w:rPr>
        <w:t xml:space="preserve">challenging </w:t>
      </w:r>
      <w:r w:rsidR="00DF3C63" w:rsidRPr="003A641D">
        <w:rPr>
          <w:rFonts w:ascii="Arial" w:hAnsi="Arial" w:cs="Arial"/>
          <w:sz w:val="20"/>
          <w:szCs w:val="20"/>
        </w:rPr>
        <w:t xml:space="preserve">behaviors </w:t>
      </w:r>
      <w:r w:rsidR="00C47FF7">
        <w:rPr>
          <w:rFonts w:ascii="Arial" w:hAnsi="Arial" w:cs="Arial"/>
          <w:sz w:val="20"/>
          <w:szCs w:val="20"/>
        </w:rPr>
        <w:t>requires on-going staff training in trauma-informed care.</w:t>
      </w:r>
    </w:p>
    <w:p w14:paraId="5D37F3D1" w14:textId="77777777" w:rsidR="007E627D" w:rsidRPr="00315AEF" w:rsidRDefault="00F07B90" w:rsidP="00315AEF">
      <w:pPr>
        <w:ind w:left="720"/>
        <w:rPr>
          <w:rFonts w:ascii="Arial" w:hAnsi="Arial" w:cs="Arial"/>
          <w:sz w:val="20"/>
          <w:szCs w:val="20"/>
        </w:rPr>
      </w:pPr>
      <w:r w:rsidRPr="00315AEF">
        <w:rPr>
          <w:rFonts w:ascii="Arial" w:hAnsi="Arial" w:cs="Arial"/>
          <w:sz w:val="20"/>
          <w:szCs w:val="20"/>
        </w:rPr>
        <w:t xml:space="preserve"> </w:t>
      </w:r>
      <w:r w:rsidR="00452ECB" w:rsidRPr="00315AEF">
        <w:rPr>
          <w:rFonts w:ascii="Arial" w:hAnsi="Arial" w:cs="Arial"/>
          <w:sz w:val="20"/>
          <w:szCs w:val="20"/>
        </w:rPr>
        <w:t xml:space="preserve"> </w:t>
      </w:r>
      <w:r w:rsidR="00B85926" w:rsidRPr="00315AEF">
        <w:rPr>
          <w:rFonts w:ascii="Arial" w:hAnsi="Arial" w:cs="Arial"/>
          <w:sz w:val="20"/>
          <w:szCs w:val="20"/>
        </w:rPr>
        <w:t xml:space="preserve"> </w:t>
      </w:r>
      <w:r w:rsidR="004879E1" w:rsidRPr="00315AEF">
        <w:rPr>
          <w:rFonts w:ascii="Arial" w:hAnsi="Arial" w:cs="Arial"/>
          <w:sz w:val="20"/>
          <w:szCs w:val="20"/>
        </w:rPr>
        <w:t xml:space="preserve"> </w:t>
      </w:r>
    </w:p>
    <w:p w14:paraId="46918E57" w14:textId="77777777" w:rsidR="008942FF" w:rsidRPr="00A23183" w:rsidRDefault="008942FF" w:rsidP="00EB5687">
      <w:pPr>
        <w:shd w:val="clear" w:color="auto" w:fill="95B3D7"/>
        <w:rPr>
          <w:rFonts w:ascii="Arial" w:hAnsi="Arial" w:cs="Arial"/>
          <w:b/>
          <w:sz w:val="20"/>
          <w:szCs w:val="20"/>
          <w:shd w:val="clear" w:color="auto" w:fill="95B3D7"/>
        </w:rPr>
      </w:pPr>
      <w:r w:rsidRPr="00A23183">
        <w:rPr>
          <w:rFonts w:ascii="Arial" w:hAnsi="Arial" w:cs="Arial"/>
          <w:b/>
          <w:sz w:val="20"/>
          <w:szCs w:val="20"/>
          <w:shd w:val="clear" w:color="auto" w:fill="95B3D7"/>
        </w:rPr>
        <w:t>Conclusion</w:t>
      </w:r>
    </w:p>
    <w:p w14:paraId="590E6B48" w14:textId="77777777" w:rsidR="00E22B29" w:rsidRDefault="00306785" w:rsidP="00306785">
      <w:pPr>
        <w:pStyle w:val="NoSpacing"/>
        <w:rPr>
          <w:rFonts w:ascii="Arial" w:hAnsi="Arial" w:cs="Arial"/>
          <w:sz w:val="20"/>
          <w:szCs w:val="20"/>
        </w:rPr>
      </w:pPr>
      <w:r w:rsidRPr="007873BA">
        <w:rPr>
          <w:rFonts w:ascii="Arial" w:hAnsi="Arial" w:cs="Arial"/>
          <w:sz w:val="20"/>
          <w:szCs w:val="20"/>
        </w:rPr>
        <w:t>Kosciusko County Head Start/Early Head Start continually strives to successfully achieve, implement</w:t>
      </w:r>
      <w:r w:rsidR="002E1414">
        <w:rPr>
          <w:rFonts w:ascii="Arial" w:hAnsi="Arial" w:cs="Arial"/>
          <w:sz w:val="20"/>
          <w:szCs w:val="20"/>
        </w:rPr>
        <w:t>,</w:t>
      </w:r>
      <w:r w:rsidRPr="007873BA">
        <w:rPr>
          <w:rFonts w:ascii="Arial" w:hAnsi="Arial" w:cs="Arial"/>
          <w:sz w:val="20"/>
          <w:szCs w:val="20"/>
        </w:rPr>
        <w:t xml:space="preserve"> and maintain the most effective, highest quality services </w:t>
      </w:r>
      <w:r>
        <w:rPr>
          <w:rFonts w:ascii="Arial" w:hAnsi="Arial" w:cs="Arial"/>
          <w:sz w:val="20"/>
          <w:szCs w:val="20"/>
        </w:rPr>
        <w:t xml:space="preserve">in Early Childhood Education </w:t>
      </w:r>
      <w:r w:rsidRPr="007873BA">
        <w:rPr>
          <w:rFonts w:ascii="Arial" w:hAnsi="Arial" w:cs="Arial"/>
          <w:sz w:val="20"/>
          <w:szCs w:val="20"/>
        </w:rPr>
        <w:t xml:space="preserve">provided to young children and their families by following the Head Start </w:t>
      </w:r>
      <w:r w:rsidR="00950A89">
        <w:rPr>
          <w:rFonts w:ascii="Arial" w:hAnsi="Arial" w:cs="Arial"/>
          <w:sz w:val="20"/>
          <w:szCs w:val="20"/>
        </w:rPr>
        <w:t xml:space="preserve">Program </w:t>
      </w:r>
      <w:r w:rsidRPr="007873BA">
        <w:rPr>
          <w:rFonts w:ascii="Arial" w:hAnsi="Arial" w:cs="Arial"/>
          <w:sz w:val="20"/>
          <w:szCs w:val="20"/>
        </w:rPr>
        <w:t>Performance Standards, Indiana Child Care Licensing Regulations, Indiana Paths to Quality</w:t>
      </w:r>
      <w:r w:rsidR="00C6142C">
        <w:rPr>
          <w:rFonts w:ascii="Arial" w:hAnsi="Arial" w:cs="Arial"/>
          <w:sz w:val="20"/>
          <w:szCs w:val="20"/>
        </w:rPr>
        <w:t xml:space="preserve"> (PTQ)</w:t>
      </w:r>
      <w:r w:rsidRPr="007873BA">
        <w:rPr>
          <w:rFonts w:ascii="Arial" w:hAnsi="Arial" w:cs="Arial"/>
          <w:sz w:val="20"/>
          <w:szCs w:val="20"/>
        </w:rPr>
        <w:t xml:space="preserve"> </w:t>
      </w:r>
      <w:r w:rsidR="00C6142C">
        <w:rPr>
          <w:rFonts w:ascii="Arial" w:hAnsi="Arial" w:cs="Arial"/>
          <w:sz w:val="20"/>
          <w:szCs w:val="20"/>
        </w:rPr>
        <w:t>r</w:t>
      </w:r>
      <w:r w:rsidRPr="007873BA">
        <w:rPr>
          <w:rFonts w:ascii="Arial" w:hAnsi="Arial" w:cs="Arial"/>
          <w:sz w:val="20"/>
          <w:szCs w:val="20"/>
        </w:rPr>
        <w:t xml:space="preserve">equirements, </w:t>
      </w:r>
      <w:r>
        <w:rPr>
          <w:rFonts w:ascii="Arial" w:hAnsi="Arial" w:cs="Arial"/>
          <w:sz w:val="20"/>
          <w:szCs w:val="20"/>
        </w:rPr>
        <w:t xml:space="preserve">the </w:t>
      </w:r>
      <w:r w:rsidRPr="007873BA">
        <w:rPr>
          <w:rFonts w:ascii="Arial" w:hAnsi="Arial" w:cs="Arial"/>
          <w:sz w:val="20"/>
          <w:szCs w:val="20"/>
        </w:rPr>
        <w:t>National Association for the Education of Young Children (NAEYC) Accreditation Standards</w:t>
      </w:r>
      <w:r>
        <w:rPr>
          <w:rFonts w:ascii="Arial" w:hAnsi="Arial" w:cs="Arial"/>
          <w:sz w:val="20"/>
          <w:szCs w:val="20"/>
        </w:rPr>
        <w:t>, and by implementing state and local education requirements to meet all program and individual children’s goals</w:t>
      </w:r>
      <w:r w:rsidR="00CB19FA">
        <w:rPr>
          <w:rFonts w:ascii="Arial" w:hAnsi="Arial" w:cs="Arial"/>
          <w:sz w:val="20"/>
          <w:szCs w:val="20"/>
        </w:rPr>
        <w:t xml:space="preserve"> and objectives</w:t>
      </w:r>
      <w:r w:rsidR="00A81C25" w:rsidRPr="00E706E6">
        <w:rPr>
          <w:rFonts w:ascii="Arial" w:hAnsi="Arial" w:cs="Arial"/>
          <w:sz w:val="20"/>
          <w:szCs w:val="20"/>
        </w:rPr>
        <w:t xml:space="preserve">. </w:t>
      </w:r>
      <w:r w:rsidR="00C37BB1">
        <w:rPr>
          <w:rFonts w:ascii="Arial" w:hAnsi="Arial" w:cs="Arial"/>
          <w:sz w:val="20"/>
          <w:szCs w:val="20"/>
        </w:rPr>
        <w:t>The program promotes and supports meaningful relationships with and effective instruction</w:t>
      </w:r>
      <w:r w:rsidR="00C37BB1" w:rsidRPr="00E706E6">
        <w:rPr>
          <w:rFonts w:ascii="Arial" w:hAnsi="Arial" w:cs="Arial"/>
          <w:sz w:val="20"/>
          <w:szCs w:val="20"/>
        </w:rPr>
        <w:t xml:space="preserve"> of children and their parents </w:t>
      </w:r>
      <w:r w:rsidR="00C37BB1">
        <w:rPr>
          <w:rFonts w:ascii="Arial" w:hAnsi="Arial" w:cs="Arial"/>
          <w:sz w:val="20"/>
          <w:szCs w:val="20"/>
        </w:rPr>
        <w:t xml:space="preserve">to </w:t>
      </w:r>
      <w:r w:rsidR="00207091">
        <w:rPr>
          <w:rFonts w:ascii="Arial" w:hAnsi="Arial" w:cs="Arial"/>
          <w:sz w:val="20"/>
          <w:szCs w:val="20"/>
        </w:rPr>
        <w:t>improve</w:t>
      </w:r>
      <w:r w:rsidR="00C37BB1">
        <w:rPr>
          <w:rFonts w:ascii="Arial" w:hAnsi="Arial" w:cs="Arial"/>
          <w:sz w:val="20"/>
          <w:szCs w:val="20"/>
        </w:rPr>
        <w:t xml:space="preserve"> developmental, educational, and </w:t>
      </w:r>
      <w:r w:rsidR="00A96632">
        <w:rPr>
          <w:rFonts w:ascii="Arial" w:hAnsi="Arial" w:cs="Arial"/>
          <w:sz w:val="20"/>
          <w:szCs w:val="20"/>
        </w:rPr>
        <w:t xml:space="preserve">essential </w:t>
      </w:r>
      <w:r w:rsidR="00F7568A">
        <w:rPr>
          <w:rFonts w:ascii="Arial" w:hAnsi="Arial" w:cs="Arial"/>
          <w:sz w:val="20"/>
          <w:szCs w:val="20"/>
        </w:rPr>
        <w:t xml:space="preserve">life </w:t>
      </w:r>
      <w:r w:rsidR="00C37BB1">
        <w:rPr>
          <w:rFonts w:ascii="Arial" w:hAnsi="Arial" w:cs="Arial"/>
          <w:sz w:val="20"/>
          <w:szCs w:val="20"/>
        </w:rPr>
        <w:t xml:space="preserve">skills </w:t>
      </w:r>
      <w:r w:rsidR="00720B80">
        <w:rPr>
          <w:rFonts w:ascii="Arial" w:hAnsi="Arial" w:cs="Arial"/>
          <w:sz w:val="20"/>
          <w:szCs w:val="20"/>
        </w:rPr>
        <w:t>which are</w:t>
      </w:r>
      <w:r w:rsidR="00C37BB1">
        <w:rPr>
          <w:rFonts w:ascii="Arial" w:hAnsi="Arial" w:cs="Arial"/>
          <w:sz w:val="20"/>
          <w:szCs w:val="20"/>
        </w:rPr>
        <w:t xml:space="preserve"> </w:t>
      </w:r>
      <w:r w:rsidR="00C37BB1" w:rsidRPr="00E706E6">
        <w:rPr>
          <w:rFonts w:ascii="Arial" w:hAnsi="Arial" w:cs="Arial"/>
          <w:sz w:val="20"/>
          <w:szCs w:val="20"/>
        </w:rPr>
        <w:t xml:space="preserve">key </w:t>
      </w:r>
      <w:r w:rsidR="00C37BB1">
        <w:rPr>
          <w:rFonts w:ascii="Arial" w:hAnsi="Arial" w:cs="Arial"/>
          <w:sz w:val="20"/>
          <w:szCs w:val="20"/>
        </w:rPr>
        <w:t>to</w:t>
      </w:r>
      <w:r w:rsidR="00C37BB1" w:rsidRPr="00E706E6">
        <w:rPr>
          <w:rFonts w:ascii="Arial" w:hAnsi="Arial" w:cs="Arial"/>
          <w:sz w:val="20"/>
          <w:szCs w:val="20"/>
        </w:rPr>
        <w:t xml:space="preserve"> achieving fut</w:t>
      </w:r>
      <w:r w:rsidR="00C37BB1">
        <w:rPr>
          <w:rFonts w:ascii="Arial" w:hAnsi="Arial" w:cs="Arial"/>
          <w:sz w:val="20"/>
          <w:szCs w:val="20"/>
        </w:rPr>
        <w:t xml:space="preserve">ure success in school and </w:t>
      </w:r>
      <w:r w:rsidR="00F7568A">
        <w:rPr>
          <w:rFonts w:ascii="Arial" w:hAnsi="Arial" w:cs="Arial"/>
          <w:sz w:val="20"/>
          <w:szCs w:val="20"/>
        </w:rPr>
        <w:t>beyond</w:t>
      </w:r>
      <w:r w:rsidR="00C37BB1">
        <w:rPr>
          <w:rFonts w:ascii="Arial" w:hAnsi="Arial" w:cs="Arial"/>
          <w:sz w:val="20"/>
          <w:szCs w:val="20"/>
        </w:rPr>
        <w:t>.</w:t>
      </w:r>
    </w:p>
    <w:sectPr w:rsidR="00E22B29" w:rsidSect="00D12020">
      <w:footerReference w:type="default" r:id="rId13"/>
      <w:pgSz w:w="12240" w:h="15840"/>
      <w:pgMar w:top="576" w:right="576" w:bottom="576" w:left="57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F1DC" w14:textId="77777777" w:rsidR="00DE5937" w:rsidRDefault="00DE5937" w:rsidP="00473D12">
      <w:r>
        <w:separator/>
      </w:r>
    </w:p>
  </w:endnote>
  <w:endnote w:type="continuationSeparator" w:id="0">
    <w:p w14:paraId="3B5415D2" w14:textId="77777777" w:rsidR="00DE5937" w:rsidRDefault="00DE5937" w:rsidP="0047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9372" w14:textId="33D84E66" w:rsidR="00341F74" w:rsidRDefault="00341F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AEB">
      <w:rPr>
        <w:noProof/>
      </w:rPr>
      <w:t>3</w:t>
    </w:r>
    <w:r>
      <w:fldChar w:fldCharType="end"/>
    </w:r>
  </w:p>
  <w:p w14:paraId="3F5A664A" w14:textId="77777777" w:rsidR="00341F74" w:rsidRDefault="0034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5956" w14:textId="77777777" w:rsidR="00DE5937" w:rsidRDefault="00DE5937" w:rsidP="00473D12">
      <w:r>
        <w:separator/>
      </w:r>
    </w:p>
  </w:footnote>
  <w:footnote w:type="continuationSeparator" w:id="0">
    <w:p w14:paraId="774C1ED7" w14:textId="77777777" w:rsidR="00DE5937" w:rsidRDefault="00DE5937" w:rsidP="0047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A98"/>
    <w:multiLevelType w:val="hybridMultilevel"/>
    <w:tmpl w:val="F1B0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350"/>
    <w:multiLevelType w:val="hybridMultilevel"/>
    <w:tmpl w:val="7A208D4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C983268"/>
    <w:multiLevelType w:val="hybridMultilevel"/>
    <w:tmpl w:val="AEA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499"/>
    <w:multiLevelType w:val="hybridMultilevel"/>
    <w:tmpl w:val="CA2A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EF5"/>
    <w:multiLevelType w:val="hybridMultilevel"/>
    <w:tmpl w:val="7174F0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E5450"/>
    <w:multiLevelType w:val="hybridMultilevel"/>
    <w:tmpl w:val="4998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5F8A"/>
    <w:multiLevelType w:val="multilevel"/>
    <w:tmpl w:val="F06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44D26"/>
    <w:multiLevelType w:val="hybridMultilevel"/>
    <w:tmpl w:val="E15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FFB"/>
    <w:multiLevelType w:val="hybridMultilevel"/>
    <w:tmpl w:val="18386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24BBC"/>
    <w:multiLevelType w:val="hybridMultilevel"/>
    <w:tmpl w:val="FCB8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2EE8"/>
    <w:multiLevelType w:val="hybridMultilevel"/>
    <w:tmpl w:val="21B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7815"/>
    <w:multiLevelType w:val="hybridMultilevel"/>
    <w:tmpl w:val="DE3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F0A3B"/>
    <w:multiLevelType w:val="hybridMultilevel"/>
    <w:tmpl w:val="5E3E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654F"/>
    <w:multiLevelType w:val="hybridMultilevel"/>
    <w:tmpl w:val="8A4C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0347"/>
    <w:multiLevelType w:val="multilevel"/>
    <w:tmpl w:val="E82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03699"/>
    <w:multiLevelType w:val="hybridMultilevel"/>
    <w:tmpl w:val="6E52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6AF6A81"/>
    <w:multiLevelType w:val="hybridMultilevel"/>
    <w:tmpl w:val="260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D36B9"/>
    <w:multiLevelType w:val="hybridMultilevel"/>
    <w:tmpl w:val="16A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FF"/>
    <w:rsid w:val="00003004"/>
    <w:rsid w:val="00003AA4"/>
    <w:rsid w:val="00004FE9"/>
    <w:rsid w:val="0000547A"/>
    <w:rsid w:val="00006C9B"/>
    <w:rsid w:val="00007EB4"/>
    <w:rsid w:val="00013807"/>
    <w:rsid w:val="0001753E"/>
    <w:rsid w:val="00032C1D"/>
    <w:rsid w:val="00034E44"/>
    <w:rsid w:val="00043747"/>
    <w:rsid w:val="00043F3D"/>
    <w:rsid w:val="00047F7D"/>
    <w:rsid w:val="00052FAB"/>
    <w:rsid w:val="000544EF"/>
    <w:rsid w:val="0005491F"/>
    <w:rsid w:val="00055B68"/>
    <w:rsid w:val="000617AC"/>
    <w:rsid w:val="00061E4A"/>
    <w:rsid w:val="000626B7"/>
    <w:rsid w:val="000655CD"/>
    <w:rsid w:val="0006561E"/>
    <w:rsid w:val="00071493"/>
    <w:rsid w:val="00072682"/>
    <w:rsid w:val="00075D81"/>
    <w:rsid w:val="00077BEE"/>
    <w:rsid w:val="000871EE"/>
    <w:rsid w:val="00087EB7"/>
    <w:rsid w:val="000907F8"/>
    <w:rsid w:val="000948BC"/>
    <w:rsid w:val="000A07CC"/>
    <w:rsid w:val="000A647B"/>
    <w:rsid w:val="000B147D"/>
    <w:rsid w:val="000B4E34"/>
    <w:rsid w:val="000C174C"/>
    <w:rsid w:val="000C1EE0"/>
    <w:rsid w:val="000D3047"/>
    <w:rsid w:val="000D57A7"/>
    <w:rsid w:val="000D5DF0"/>
    <w:rsid w:val="000E013B"/>
    <w:rsid w:val="000E605A"/>
    <w:rsid w:val="000E761B"/>
    <w:rsid w:val="000F185A"/>
    <w:rsid w:val="000F1889"/>
    <w:rsid w:val="000F1F9F"/>
    <w:rsid w:val="000F2087"/>
    <w:rsid w:val="000F2149"/>
    <w:rsid w:val="000F2D63"/>
    <w:rsid w:val="000F7BBA"/>
    <w:rsid w:val="00101940"/>
    <w:rsid w:val="00101D52"/>
    <w:rsid w:val="0011199B"/>
    <w:rsid w:val="001146E6"/>
    <w:rsid w:val="001167B2"/>
    <w:rsid w:val="00116BCB"/>
    <w:rsid w:val="001175F5"/>
    <w:rsid w:val="00120CD7"/>
    <w:rsid w:val="0012565C"/>
    <w:rsid w:val="00125C15"/>
    <w:rsid w:val="00132413"/>
    <w:rsid w:val="00132D5A"/>
    <w:rsid w:val="00132FD9"/>
    <w:rsid w:val="001340D3"/>
    <w:rsid w:val="0013688C"/>
    <w:rsid w:val="00141ECF"/>
    <w:rsid w:val="00142FB5"/>
    <w:rsid w:val="00145373"/>
    <w:rsid w:val="00145FC6"/>
    <w:rsid w:val="00146AD2"/>
    <w:rsid w:val="00147837"/>
    <w:rsid w:val="001525FE"/>
    <w:rsid w:val="00165D0B"/>
    <w:rsid w:val="001679A7"/>
    <w:rsid w:val="0017024D"/>
    <w:rsid w:val="00170773"/>
    <w:rsid w:val="001712F0"/>
    <w:rsid w:val="00174BB1"/>
    <w:rsid w:val="00174F72"/>
    <w:rsid w:val="00176167"/>
    <w:rsid w:val="00177B68"/>
    <w:rsid w:val="001824EE"/>
    <w:rsid w:val="0018257B"/>
    <w:rsid w:val="0018274E"/>
    <w:rsid w:val="001840E7"/>
    <w:rsid w:val="00195C5E"/>
    <w:rsid w:val="00196FD9"/>
    <w:rsid w:val="00197B8D"/>
    <w:rsid w:val="001A0E0B"/>
    <w:rsid w:val="001A3223"/>
    <w:rsid w:val="001A54A2"/>
    <w:rsid w:val="001A6B0C"/>
    <w:rsid w:val="001B0EA0"/>
    <w:rsid w:val="001C091A"/>
    <w:rsid w:val="001C36DA"/>
    <w:rsid w:val="001C4643"/>
    <w:rsid w:val="001C4ACF"/>
    <w:rsid w:val="001C724B"/>
    <w:rsid w:val="001C72A6"/>
    <w:rsid w:val="001C78C7"/>
    <w:rsid w:val="001D2F34"/>
    <w:rsid w:val="001D4B46"/>
    <w:rsid w:val="001E2229"/>
    <w:rsid w:val="001E362E"/>
    <w:rsid w:val="001E3C7E"/>
    <w:rsid w:val="001E44CD"/>
    <w:rsid w:val="001E66B0"/>
    <w:rsid w:val="001E698E"/>
    <w:rsid w:val="001F7C30"/>
    <w:rsid w:val="002019CF"/>
    <w:rsid w:val="002027F7"/>
    <w:rsid w:val="00203AFE"/>
    <w:rsid w:val="002049BD"/>
    <w:rsid w:val="0020670D"/>
    <w:rsid w:val="00207091"/>
    <w:rsid w:val="002110CD"/>
    <w:rsid w:val="002131AE"/>
    <w:rsid w:val="00213390"/>
    <w:rsid w:val="0021602D"/>
    <w:rsid w:val="002212F1"/>
    <w:rsid w:val="00226E3B"/>
    <w:rsid w:val="002322CC"/>
    <w:rsid w:val="002351F4"/>
    <w:rsid w:val="00240C2C"/>
    <w:rsid w:val="00242364"/>
    <w:rsid w:val="00244069"/>
    <w:rsid w:val="002467CE"/>
    <w:rsid w:val="00255112"/>
    <w:rsid w:val="002610E9"/>
    <w:rsid w:val="0026446D"/>
    <w:rsid w:val="00267384"/>
    <w:rsid w:val="002714FB"/>
    <w:rsid w:val="00273D84"/>
    <w:rsid w:val="002767CC"/>
    <w:rsid w:val="00276BE4"/>
    <w:rsid w:val="00284BF4"/>
    <w:rsid w:val="0028682D"/>
    <w:rsid w:val="00287085"/>
    <w:rsid w:val="00292205"/>
    <w:rsid w:val="00296689"/>
    <w:rsid w:val="00297A06"/>
    <w:rsid w:val="002A1DFE"/>
    <w:rsid w:val="002A7AFE"/>
    <w:rsid w:val="002B0B25"/>
    <w:rsid w:val="002B25AA"/>
    <w:rsid w:val="002B42FA"/>
    <w:rsid w:val="002B52F9"/>
    <w:rsid w:val="002C26AA"/>
    <w:rsid w:val="002C358C"/>
    <w:rsid w:val="002C5052"/>
    <w:rsid w:val="002C693E"/>
    <w:rsid w:val="002C7C40"/>
    <w:rsid w:val="002D176B"/>
    <w:rsid w:val="002D1BF1"/>
    <w:rsid w:val="002D4126"/>
    <w:rsid w:val="002D5893"/>
    <w:rsid w:val="002E1414"/>
    <w:rsid w:val="002E1B19"/>
    <w:rsid w:val="002E4819"/>
    <w:rsid w:val="002E6697"/>
    <w:rsid w:val="002F02A6"/>
    <w:rsid w:val="002F5657"/>
    <w:rsid w:val="002F79B5"/>
    <w:rsid w:val="003022A3"/>
    <w:rsid w:val="00302C35"/>
    <w:rsid w:val="0030391A"/>
    <w:rsid w:val="00306785"/>
    <w:rsid w:val="00315AEF"/>
    <w:rsid w:val="00315DE3"/>
    <w:rsid w:val="00316E87"/>
    <w:rsid w:val="00322F27"/>
    <w:rsid w:val="00324855"/>
    <w:rsid w:val="00327007"/>
    <w:rsid w:val="00334672"/>
    <w:rsid w:val="0033688F"/>
    <w:rsid w:val="00337F7E"/>
    <w:rsid w:val="00340C10"/>
    <w:rsid w:val="003416DB"/>
    <w:rsid w:val="00341F74"/>
    <w:rsid w:val="00343152"/>
    <w:rsid w:val="00344B2F"/>
    <w:rsid w:val="00355118"/>
    <w:rsid w:val="00356B68"/>
    <w:rsid w:val="00356DEE"/>
    <w:rsid w:val="00357055"/>
    <w:rsid w:val="003618BF"/>
    <w:rsid w:val="003745BF"/>
    <w:rsid w:val="00375D5E"/>
    <w:rsid w:val="003830EE"/>
    <w:rsid w:val="0038477E"/>
    <w:rsid w:val="003850E3"/>
    <w:rsid w:val="00390EEE"/>
    <w:rsid w:val="003931AC"/>
    <w:rsid w:val="00393D74"/>
    <w:rsid w:val="00397222"/>
    <w:rsid w:val="00397DA6"/>
    <w:rsid w:val="003A25DA"/>
    <w:rsid w:val="003A34BA"/>
    <w:rsid w:val="003A641D"/>
    <w:rsid w:val="003B5965"/>
    <w:rsid w:val="003C21A0"/>
    <w:rsid w:val="003C4ABA"/>
    <w:rsid w:val="003C4F6E"/>
    <w:rsid w:val="003C675E"/>
    <w:rsid w:val="003C67CE"/>
    <w:rsid w:val="003D2416"/>
    <w:rsid w:val="003D25E1"/>
    <w:rsid w:val="003E1BE6"/>
    <w:rsid w:val="003E1FA7"/>
    <w:rsid w:val="003E3430"/>
    <w:rsid w:val="003F148D"/>
    <w:rsid w:val="00401566"/>
    <w:rsid w:val="00406040"/>
    <w:rsid w:val="004072B1"/>
    <w:rsid w:val="004167D1"/>
    <w:rsid w:val="00420092"/>
    <w:rsid w:val="00424F2C"/>
    <w:rsid w:val="004252DD"/>
    <w:rsid w:val="00432AC7"/>
    <w:rsid w:val="00436D5B"/>
    <w:rsid w:val="0044012A"/>
    <w:rsid w:val="00451531"/>
    <w:rsid w:val="00452ECB"/>
    <w:rsid w:val="004561BA"/>
    <w:rsid w:val="0045782E"/>
    <w:rsid w:val="00461899"/>
    <w:rsid w:val="004633FC"/>
    <w:rsid w:val="00463EF9"/>
    <w:rsid w:val="00464727"/>
    <w:rsid w:val="00470382"/>
    <w:rsid w:val="00471210"/>
    <w:rsid w:val="004727C2"/>
    <w:rsid w:val="004732F6"/>
    <w:rsid w:val="00473D12"/>
    <w:rsid w:val="0048049F"/>
    <w:rsid w:val="00483EDB"/>
    <w:rsid w:val="0048539A"/>
    <w:rsid w:val="00486D81"/>
    <w:rsid w:val="004879E1"/>
    <w:rsid w:val="004879F8"/>
    <w:rsid w:val="004A6336"/>
    <w:rsid w:val="004C54D9"/>
    <w:rsid w:val="004D0C19"/>
    <w:rsid w:val="004D16C7"/>
    <w:rsid w:val="004D335C"/>
    <w:rsid w:val="004D59C9"/>
    <w:rsid w:val="004E1B45"/>
    <w:rsid w:val="004E46D4"/>
    <w:rsid w:val="004E5C81"/>
    <w:rsid w:val="00504353"/>
    <w:rsid w:val="00505565"/>
    <w:rsid w:val="00507A32"/>
    <w:rsid w:val="00514721"/>
    <w:rsid w:val="00524682"/>
    <w:rsid w:val="00526DDC"/>
    <w:rsid w:val="00527059"/>
    <w:rsid w:val="00530CD2"/>
    <w:rsid w:val="00535D63"/>
    <w:rsid w:val="005369E3"/>
    <w:rsid w:val="00536A2B"/>
    <w:rsid w:val="00544610"/>
    <w:rsid w:val="00545327"/>
    <w:rsid w:val="00547F20"/>
    <w:rsid w:val="00550049"/>
    <w:rsid w:val="005578A0"/>
    <w:rsid w:val="0056122A"/>
    <w:rsid w:val="005637F1"/>
    <w:rsid w:val="00571A7E"/>
    <w:rsid w:val="00575255"/>
    <w:rsid w:val="00583EB7"/>
    <w:rsid w:val="0058482E"/>
    <w:rsid w:val="00584FE7"/>
    <w:rsid w:val="00586CF5"/>
    <w:rsid w:val="00594EB2"/>
    <w:rsid w:val="005A1BB6"/>
    <w:rsid w:val="005A22AE"/>
    <w:rsid w:val="005A2FE7"/>
    <w:rsid w:val="005A7ED0"/>
    <w:rsid w:val="005B11B2"/>
    <w:rsid w:val="005B45F8"/>
    <w:rsid w:val="005B5347"/>
    <w:rsid w:val="005D5EDC"/>
    <w:rsid w:val="005D60E4"/>
    <w:rsid w:val="005D6A20"/>
    <w:rsid w:val="005D70D4"/>
    <w:rsid w:val="005E0F19"/>
    <w:rsid w:val="005E32DF"/>
    <w:rsid w:val="005E3876"/>
    <w:rsid w:val="005F13B4"/>
    <w:rsid w:val="005F319A"/>
    <w:rsid w:val="005F3271"/>
    <w:rsid w:val="005F4A92"/>
    <w:rsid w:val="005F7DD4"/>
    <w:rsid w:val="006007F7"/>
    <w:rsid w:val="00602221"/>
    <w:rsid w:val="00604BB0"/>
    <w:rsid w:val="00605431"/>
    <w:rsid w:val="00610721"/>
    <w:rsid w:val="00610BBC"/>
    <w:rsid w:val="00612083"/>
    <w:rsid w:val="0061293D"/>
    <w:rsid w:val="006144E4"/>
    <w:rsid w:val="0061496D"/>
    <w:rsid w:val="006152F4"/>
    <w:rsid w:val="00621631"/>
    <w:rsid w:val="0063357C"/>
    <w:rsid w:val="00633CD6"/>
    <w:rsid w:val="006354C5"/>
    <w:rsid w:val="0063750A"/>
    <w:rsid w:val="00641610"/>
    <w:rsid w:val="0064267E"/>
    <w:rsid w:val="00643AF5"/>
    <w:rsid w:val="00653FAE"/>
    <w:rsid w:val="0065586E"/>
    <w:rsid w:val="00666967"/>
    <w:rsid w:val="00667564"/>
    <w:rsid w:val="00675F93"/>
    <w:rsid w:val="00675FD4"/>
    <w:rsid w:val="006774E6"/>
    <w:rsid w:val="00681FF0"/>
    <w:rsid w:val="006824AE"/>
    <w:rsid w:val="0068411D"/>
    <w:rsid w:val="00684712"/>
    <w:rsid w:val="00684805"/>
    <w:rsid w:val="006855AD"/>
    <w:rsid w:val="00686F84"/>
    <w:rsid w:val="00687D60"/>
    <w:rsid w:val="00690B10"/>
    <w:rsid w:val="00692BD5"/>
    <w:rsid w:val="006A115C"/>
    <w:rsid w:val="006B16CE"/>
    <w:rsid w:val="006B2CF1"/>
    <w:rsid w:val="006B3003"/>
    <w:rsid w:val="006B3509"/>
    <w:rsid w:val="006B7672"/>
    <w:rsid w:val="006B79CB"/>
    <w:rsid w:val="006C174B"/>
    <w:rsid w:val="006C4E81"/>
    <w:rsid w:val="006D447C"/>
    <w:rsid w:val="006D6F73"/>
    <w:rsid w:val="006E4343"/>
    <w:rsid w:val="006E7041"/>
    <w:rsid w:val="006F24ED"/>
    <w:rsid w:val="006F25AC"/>
    <w:rsid w:val="006F4DBB"/>
    <w:rsid w:val="006F551D"/>
    <w:rsid w:val="006F5CD5"/>
    <w:rsid w:val="006F7172"/>
    <w:rsid w:val="007000C1"/>
    <w:rsid w:val="00700D53"/>
    <w:rsid w:val="00701DF7"/>
    <w:rsid w:val="0070283C"/>
    <w:rsid w:val="00712043"/>
    <w:rsid w:val="007164C1"/>
    <w:rsid w:val="00716FAA"/>
    <w:rsid w:val="007173EA"/>
    <w:rsid w:val="00717477"/>
    <w:rsid w:val="0071779A"/>
    <w:rsid w:val="00720643"/>
    <w:rsid w:val="00720B80"/>
    <w:rsid w:val="00720D5F"/>
    <w:rsid w:val="00724ABD"/>
    <w:rsid w:val="00730B6C"/>
    <w:rsid w:val="00735375"/>
    <w:rsid w:val="007362FC"/>
    <w:rsid w:val="00741A32"/>
    <w:rsid w:val="00742335"/>
    <w:rsid w:val="00743EF3"/>
    <w:rsid w:val="0075200B"/>
    <w:rsid w:val="00757862"/>
    <w:rsid w:val="00761471"/>
    <w:rsid w:val="00763EE7"/>
    <w:rsid w:val="00764BF8"/>
    <w:rsid w:val="007667B0"/>
    <w:rsid w:val="00772CFB"/>
    <w:rsid w:val="007800A9"/>
    <w:rsid w:val="00781D9F"/>
    <w:rsid w:val="007840BD"/>
    <w:rsid w:val="007873BA"/>
    <w:rsid w:val="00790230"/>
    <w:rsid w:val="00790CB3"/>
    <w:rsid w:val="00794F9A"/>
    <w:rsid w:val="007961D0"/>
    <w:rsid w:val="007A7DB8"/>
    <w:rsid w:val="007B2939"/>
    <w:rsid w:val="007B5C0F"/>
    <w:rsid w:val="007C2F5C"/>
    <w:rsid w:val="007D5B5F"/>
    <w:rsid w:val="007E3555"/>
    <w:rsid w:val="007E627D"/>
    <w:rsid w:val="007E6931"/>
    <w:rsid w:val="007F2D84"/>
    <w:rsid w:val="007F30C7"/>
    <w:rsid w:val="00802974"/>
    <w:rsid w:val="00806AA6"/>
    <w:rsid w:val="00810C58"/>
    <w:rsid w:val="00817DA5"/>
    <w:rsid w:val="00817F0F"/>
    <w:rsid w:val="0082384C"/>
    <w:rsid w:val="00827571"/>
    <w:rsid w:val="00831AFA"/>
    <w:rsid w:val="00832521"/>
    <w:rsid w:val="00841556"/>
    <w:rsid w:val="008500BD"/>
    <w:rsid w:val="00857916"/>
    <w:rsid w:val="00861576"/>
    <w:rsid w:val="008668A8"/>
    <w:rsid w:val="00867EB4"/>
    <w:rsid w:val="00883A57"/>
    <w:rsid w:val="00884C53"/>
    <w:rsid w:val="00890836"/>
    <w:rsid w:val="008942FF"/>
    <w:rsid w:val="008979A0"/>
    <w:rsid w:val="008B2F97"/>
    <w:rsid w:val="008B52FD"/>
    <w:rsid w:val="008B5CFD"/>
    <w:rsid w:val="008B5D96"/>
    <w:rsid w:val="008C1D56"/>
    <w:rsid w:val="008C6013"/>
    <w:rsid w:val="008D2985"/>
    <w:rsid w:val="008D4CA5"/>
    <w:rsid w:val="008D5868"/>
    <w:rsid w:val="008D70A3"/>
    <w:rsid w:val="008F1A72"/>
    <w:rsid w:val="008F2266"/>
    <w:rsid w:val="008F3180"/>
    <w:rsid w:val="008F4060"/>
    <w:rsid w:val="008F4833"/>
    <w:rsid w:val="008F491E"/>
    <w:rsid w:val="008F5B2D"/>
    <w:rsid w:val="008F73B4"/>
    <w:rsid w:val="008F76B9"/>
    <w:rsid w:val="009003ED"/>
    <w:rsid w:val="00903A3A"/>
    <w:rsid w:val="00903F7B"/>
    <w:rsid w:val="009040B3"/>
    <w:rsid w:val="00906411"/>
    <w:rsid w:val="0090711B"/>
    <w:rsid w:val="0090739B"/>
    <w:rsid w:val="009122EE"/>
    <w:rsid w:val="0091354F"/>
    <w:rsid w:val="009153CE"/>
    <w:rsid w:val="00924914"/>
    <w:rsid w:val="00927B77"/>
    <w:rsid w:val="00931146"/>
    <w:rsid w:val="00940C94"/>
    <w:rsid w:val="00943981"/>
    <w:rsid w:val="00950A89"/>
    <w:rsid w:val="00950B2C"/>
    <w:rsid w:val="00955522"/>
    <w:rsid w:val="00963520"/>
    <w:rsid w:val="00973725"/>
    <w:rsid w:val="00985ABB"/>
    <w:rsid w:val="0098728D"/>
    <w:rsid w:val="009A573D"/>
    <w:rsid w:val="009C0536"/>
    <w:rsid w:val="009C1503"/>
    <w:rsid w:val="009C3D2F"/>
    <w:rsid w:val="009C7B8C"/>
    <w:rsid w:val="009D2629"/>
    <w:rsid w:val="009D2FC5"/>
    <w:rsid w:val="009D746D"/>
    <w:rsid w:val="009E0B2E"/>
    <w:rsid w:val="009E2135"/>
    <w:rsid w:val="009E38E9"/>
    <w:rsid w:val="009E48FD"/>
    <w:rsid w:val="009F07DF"/>
    <w:rsid w:val="009F50DB"/>
    <w:rsid w:val="00A061EE"/>
    <w:rsid w:val="00A10482"/>
    <w:rsid w:val="00A1066D"/>
    <w:rsid w:val="00A10F03"/>
    <w:rsid w:val="00A153C9"/>
    <w:rsid w:val="00A17AA8"/>
    <w:rsid w:val="00A23183"/>
    <w:rsid w:val="00A24CDB"/>
    <w:rsid w:val="00A31C60"/>
    <w:rsid w:val="00A33BC0"/>
    <w:rsid w:val="00A35F56"/>
    <w:rsid w:val="00A37C0A"/>
    <w:rsid w:val="00A43B7C"/>
    <w:rsid w:val="00A51758"/>
    <w:rsid w:val="00A524F9"/>
    <w:rsid w:val="00A53F2C"/>
    <w:rsid w:val="00A649A4"/>
    <w:rsid w:val="00A65AEB"/>
    <w:rsid w:val="00A73D65"/>
    <w:rsid w:val="00A74672"/>
    <w:rsid w:val="00A75B78"/>
    <w:rsid w:val="00A81C25"/>
    <w:rsid w:val="00A96632"/>
    <w:rsid w:val="00A97CF4"/>
    <w:rsid w:val="00AA59C6"/>
    <w:rsid w:val="00AA5D7A"/>
    <w:rsid w:val="00AA6CF2"/>
    <w:rsid w:val="00AC323E"/>
    <w:rsid w:val="00AC3410"/>
    <w:rsid w:val="00AD3C79"/>
    <w:rsid w:val="00AD4D28"/>
    <w:rsid w:val="00AD54AA"/>
    <w:rsid w:val="00AD74FA"/>
    <w:rsid w:val="00AE0370"/>
    <w:rsid w:val="00AE1B6E"/>
    <w:rsid w:val="00AE3175"/>
    <w:rsid w:val="00AE3B54"/>
    <w:rsid w:val="00AE6036"/>
    <w:rsid w:val="00AF06AF"/>
    <w:rsid w:val="00AF2301"/>
    <w:rsid w:val="00AF361F"/>
    <w:rsid w:val="00AF5709"/>
    <w:rsid w:val="00AF7CC5"/>
    <w:rsid w:val="00B0578F"/>
    <w:rsid w:val="00B10A99"/>
    <w:rsid w:val="00B130DF"/>
    <w:rsid w:val="00B1328D"/>
    <w:rsid w:val="00B17C5D"/>
    <w:rsid w:val="00B21095"/>
    <w:rsid w:val="00B222E1"/>
    <w:rsid w:val="00B25282"/>
    <w:rsid w:val="00B33D46"/>
    <w:rsid w:val="00B3495E"/>
    <w:rsid w:val="00B3723B"/>
    <w:rsid w:val="00B40709"/>
    <w:rsid w:val="00B43A2F"/>
    <w:rsid w:val="00B44C27"/>
    <w:rsid w:val="00B45DC9"/>
    <w:rsid w:val="00B46BBB"/>
    <w:rsid w:val="00B50429"/>
    <w:rsid w:val="00B506AA"/>
    <w:rsid w:val="00B522E7"/>
    <w:rsid w:val="00B57427"/>
    <w:rsid w:val="00B576E6"/>
    <w:rsid w:val="00B634FE"/>
    <w:rsid w:val="00B636CB"/>
    <w:rsid w:val="00B649D6"/>
    <w:rsid w:val="00B66C21"/>
    <w:rsid w:val="00B71EBF"/>
    <w:rsid w:val="00B77F1C"/>
    <w:rsid w:val="00B80FCF"/>
    <w:rsid w:val="00B8134D"/>
    <w:rsid w:val="00B85926"/>
    <w:rsid w:val="00B86050"/>
    <w:rsid w:val="00B86466"/>
    <w:rsid w:val="00B928F7"/>
    <w:rsid w:val="00B93273"/>
    <w:rsid w:val="00BA56DD"/>
    <w:rsid w:val="00BB170F"/>
    <w:rsid w:val="00BB2C8E"/>
    <w:rsid w:val="00BB530C"/>
    <w:rsid w:val="00BB7538"/>
    <w:rsid w:val="00BB7D14"/>
    <w:rsid w:val="00BC1E6E"/>
    <w:rsid w:val="00BC7BA9"/>
    <w:rsid w:val="00BD0572"/>
    <w:rsid w:val="00BD194F"/>
    <w:rsid w:val="00BD648D"/>
    <w:rsid w:val="00BD7A0D"/>
    <w:rsid w:val="00BE0815"/>
    <w:rsid w:val="00BE4AF6"/>
    <w:rsid w:val="00BE61FF"/>
    <w:rsid w:val="00BF3DBF"/>
    <w:rsid w:val="00C0049E"/>
    <w:rsid w:val="00C03990"/>
    <w:rsid w:val="00C03F5F"/>
    <w:rsid w:val="00C117E9"/>
    <w:rsid w:val="00C13BD5"/>
    <w:rsid w:val="00C13F17"/>
    <w:rsid w:val="00C1507B"/>
    <w:rsid w:val="00C211B2"/>
    <w:rsid w:val="00C23041"/>
    <w:rsid w:val="00C23FBA"/>
    <w:rsid w:val="00C309BA"/>
    <w:rsid w:val="00C30AD4"/>
    <w:rsid w:val="00C34523"/>
    <w:rsid w:val="00C37BB1"/>
    <w:rsid w:val="00C400FA"/>
    <w:rsid w:val="00C43F93"/>
    <w:rsid w:val="00C47FF7"/>
    <w:rsid w:val="00C50485"/>
    <w:rsid w:val="00C54A39"/>
    <w:rsid w:val="00C6142C"/>
    <w:rsid w:val="00C62B95"/>
    <w:rsid w:val="00C62CE7"/>
    <w:rsid w:val="00C65872"/>
    <w:rsid w:val="00C65E22"/>
    <w:rsid w:val="00C830FB"/>
    <w:rsid w:val="00C90FF7"/>
    <w:rsid w:val="00C94B9D"/>
    <w:rsid w:val="00C969CC"/>
    <w:rsid w:val="00CB19FA"/>
    <w:rsid w:val="00CB2774"/>
    <w:rsid w:val="00CB2C11"/>
    <w:rsid w:val="00CB35B1"/>
    <w:rsid w:val="00CC13A9"/>
    <w:rsid w:val="00CC2CD4"/>
    <w:rsid w:val="00CC4778"/>
    <w:rsid w:val="00CC4900"/>
    <w:rsid w:val="00CC6D73"/>
    <w:rsid w:val="00CD2068"/>
    <w:rsid w:val="00CD4AB1"/>
    <w:rsid w:val="00CE0B5B"/>
    <w:rsid w:val="00CE243A"/>
    <w:rsid w:val="00CE5A3F"/>
    <w:rsid w:val="00CF15A9"/>
    <w:rsid w:val="00CF5B14"/>
    <w:rsid w:val="00D07200"/>
    <w:rsid w:val="00D12020"/>
    <w:rsid w:val="00D149DF"/>
    <w:rsid w:val="00D1724A"/>
    <w:rsid w:val="00D17F7F"/>
    <w:rsid w:val="00D22059"/>
    <w:rsid w:val="00D24A1B"/>
    <w:rsid w:val="00D279A5"/>
    <w:rsid w:val="00D367EA"/>
    <w:rsid w:val="00D4332B"/>
    <w:rsid w:val="00D43425"/>
    <w:rsid w:val="00D446B6"/>
    <w:rsid w:val="00D4674D"/>
    <w:rsid w:val="00D514A6"/>
    <w:rsid w:val="00D51EA3"/>
    <w:rsid w:val="00D55F41"/>
    <w:rsid w:val="00D56D45"/>
    <w:rsid w:val="00D6202E"/>
    <w:rsid w:val="00D622E5"/>
    <w:rsid w:val="00D629F2"/>
    <w:rsid w:val="00D62B6A"/>
    <w:rsid w:val="00D66583"/>
    <w:rsid w:val="00D67250"/>
    <w:rsid w:val="00D7097F"/>
    <w:rsid w:val="00D74407"/>
    <w:rsid w:val="00D87D99"/>
    <w:rsid w:val="00D91C4C"/>
    <w:rsid w:val="00D97F6F"/>
    <w:rsid w:val="00DA12A5"/>
    <w:rsid w:val="00DA26C2"/>
    <w:rsid w:val="00DA447B"/>
    <w:rsid w:val="00DA5C64"/>
    <w:rsid w:val="00DB040B"/>
    <w:rsid w:val="00DB5CD7"/>
    <w:rsid w:val="00DB5CE1"/>
    <w:rsid w:val="00DB6D54"/>
    <w:rsid w:val="00DB72F9"/>
    <w:rsid w:val="00DC47E7"/>
    <w:rsid w:val="00DC490F"/>
    <w:rsid w:val="00DC5BB9"/>
    <w:rsid w:val="00DC5BDB"/>
    <w:rsid w:val="00DD4119"/>
    <w:rsid w:val="00DD466A"/>
    <w:rsid w:val="00DD5B0C"/>
    <w:rsid w:val="00DD65C7"/>
    <w:rsid w:val="00DE46A9"/>
    <w:rsid w:val="00DE5937"/>
    <w:rsid w:val="00DF3C63"/>
    <w:rsid w:val="00DF52C8"/>
    <w:rsid w:val="00E00570"/>
    <w:rsid w:val="00E01A7E"/>
    <w:rsid w:val="00E02BA2"/>
    <w:rsid w:val="00E06302"/>
    <w:rsid w:val="00E07D1F"/>
    <w:rsid w:val="00E07DBB"/>
    <w:rsid w:val="00E15E97"/>
    <w:rsid w:val="00E17D04"/>
    <w:rsid w:val="00E20119"/>
    <w:rsid w:val="00E22B29"/>
    <w:rsid w:val="00E2722C"/>
    <w:rsid w:val="00E31509"/>
    <w:rsid w:val="00E54A4E"/>
    <w:rsid w:val="00E55C32"/>
    <w:rsid w:val="00E56085"/>
    <w:rsid w:val="00E5624B"/>
    <w:rsid w:val="00E56BE9"/>
    <w:rsid w:val="00E643A2"/>
    <w:rsid w:val="00E71C02"/>
    <w:rsid w:val="00E81609"/>
    <w:rsid w:val="00E816DF"/>
    <w:rsid w:val="00E8228C"/>
    <w:rsid w:val="00E840CC"/>
    <w:rsid w:val="00E85FDE"/>
    <w:rsid w:val="00EA223E"/>
    <w:rsid w:val="00EA471E"/>
    <w:rsid w:val="00EB5687"/>
    <w:rsid w:val="00EB654E"/>
    <w:rsid w:val="00EC1560"/>
    <w:rsid w:val="00EC1EA9"/>
    <w:rsid w:val="00ED17ED"/>
    <w:rsid w:val="00ED4500"/>
    <w:rsid w:val="00ED7259"/>
    <w:rsid w:val="00EE6598"/>
    <w:rsid w:val="00EF1FE5"/>
    <w:rsid w:val="00F06A27"/>
    <w:rsid w:val="00F07B90"/>
    <w:rsid w:val="00F1143F"/>
    <w:rsid w:val="00F11F32"/>
    <w:rsid w:val="00F15004"/>
    <w:rsid w:val="00F1505E"/>
    <w:rsid w:val="00F155F5"/>
    <w:rsid w:val="00F3061E"/>
    <w:rsid w:val="00F30797"/>
    <w:rsid w:val="00F322DC"/>
    <w:rsid w:val="00F3629C"/>
    <w:rsid w:val="00F367EF"/>
    <w:rsid w:val="00F410E4"/>
    <w:rsid w:val="00F463BB"/>
    <w:rsid w:val="00F46BCF"/>
    <w:rsid w:val="00F50D32"/>
    <w:rsid w:val="00F56AC8"/>
    <w:rsid w:val="00F614BC"/>
    <w:rsid w:val="00F62005"/>
    <w:rsid w:val="00F66118"/>
    <w:rsid w:val="00F71305"/>
    <w:rsid w:val="00F71C66"/>
    <w:rsid w:val="00F7568A"/>
    <w:rsid w:val="00F77314"/>
    <w:rsid w:val="00F82B0A"/>
    <w:rsid w:val="00F82F63"/>
    <w:rsid w:val="00F856E3"/>
    <w:rsid w:val="00F8687B"/>
    <w:rsid w:val="00F87107"/>
    <w:rsid w:val="00F93903"/>
    <w:rsid w:val="00F96F60"/>
    <w:rsid w:val="00FA4391"/>
    <w:rsid w:val="00FA7FB5"/>
    <w:rsid w:val="00FB1A8D"/>
    <w:rsid w:val="00FB3C27"/>
    <w:rsid w:val="00FD1188"/>
    <w:rsid w:val="00FD11A1"/>
    <w:rsid w:val="00FD2E56"/>
    <w:rsid w:val="00FD536A"/>
    <w:rsid w:val="00FD5450"/>
    <w:rsid w:val="00FD5506"/>
    <w:rsid w:val="00FE0E77"/>
    <w:rsid w:val="00FE2B6F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E9BB"/>
  <w15:docId w15:val="{14D60033-DEA1-49FB-9A64-ABB87FA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C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B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6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006C9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uiPriority w:val="99"/>
    <w:unhideWhenUsed/>
    <w:rsid w:val="00D66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D1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D12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0B147D"/>
    <w:pPr>
      <w:spacing w:after="210" w:line="210" w:lineRule="atLeast"/>
    </w:pPr>
    <w:rPr>
      <w:rFonts w:ascii="Verdana" w:eastAsia="Times New Roman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55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8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2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s.indian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63D5DF669E488B4746B2916BD4E6" ma:contentTypeVersion="13" ma:contentTypeDescription="Create a new document." ma:contentTypeScope="" ma:versionID="2fe3b3810edd8e07a11b27a7b794d849">
  <xsd:schema xmlns:xsd="http://www.w3.org/2001/XMLSchema" xmlns:xs="http://www.w3.org/2001/XMLSchema" xmlns:p="http://schemas.microsoft.com/office/2006/metadata/properties" xmlns:ns3="d8ffa43d-2cec-4c3c-a77d-8653275154b2" xmlns:ns4="a02b24d7-d874-4da4-a46b-9fc2851b80fb" targetNamespace="http://schemas.microsoft.com/office/2006/metadata/properties" ma:root="true" ma:fieldsID="8878f66350df8faa1658e88efe97f268" ns3:_="" ns4:_="">
    <xsd:import namespace="d8ffa43d-2cec-4c3c-a77d-8653275154b2"/>
    <xsd:import namespace="a02b24d7-d874-4da4-a46b-9fc2851b8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fa43d-2cec-4c3c-a77d-865327515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24d7-d874-4da4-a46b-9fc2851b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836B-86BF-432F-B5F7-4E090EE13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3BC87-40EF-499D-A85A-C007763BA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fa43d-2cec-4c3c-a77d-8653275154b2"/>
    <ds:schemaRef ds:uri="a02b24d7-d874-4da4-a46b-9fc2851b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1E1DC-FF8C-4AFD-8C80-482AA6A86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F97EE-FECA-47CD-88C6-28CCF3C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Services</Company>
  <LinksUpToDate>false</LinksUpToDate>
  <CharactersWithSpaces>12919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http://www.iyi.org/databook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http://www.stats.indiana.edu/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linda.bruss</dc:creator>
  <cp:lastModifiedBy>Kimberly Dunnuck</cp:lastModifiedBy>
  <cp:revision>2</cp:revision>
  <cp:lastPrinted>2020-08-13T13:36:00Z</cp:lastPrinted>
  <dcterms:created xsi:type="dcterms:W3CDTF">2021-02-25T12:37:00Z</dcterms:created>
  <dcterms:modified xsi:type="dcterms:W3CDTF">2021-02-25T12:37:00Z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0x01010020AF63D5DF669E488B4746B2916BD4E6</vt:lpwstr>
  </property>
</Properties>
</file>